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371"/>
        <w:gridCol w:w="1247"/>
      </w:tblGrid>
      <w:tr w:rsidR="00F03CD6" w14:paraId="357C2C47" w14:textId="77777777" w:rsidTr="00F80BF2">
        <w:tc>
          <w:tcPr>
            <w:tcW w:w="1838" w:type="dxa"/>
            <w:vAlign w:val="center"/>
          </w:tcPr>
          <w:p w14:paraId="7AD5511D" w14:textId="77777777" w:rsidR="00F03CD6" w:rsidRDefault="00F03CD6" w:rsidP="00F80BF2">
            <w:pPr>
              <w:jc w:val="center"/>
              <w:rPr>
                <w:b/>
                <w:bCs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099EE0E9" wp14:editId="2F26F73A">
                  <wp:extent cx="945713" cy="426346"/>
                  <wp:effectExtent l="0" t="0" r="6985" b="0"/>
                  <wp:docPr id="68769866" name="Image 13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22" cy="443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 w:val="restart"/>
            <w:vAlign w:val="center"/>
          </w:tcPr>
          <w:p w14:paraId="542D50B1" w14:textId="77777777" w:rsidR="00F03CD6" w:rsidRDefault="00F03CD6" w:rsidP="00F80BF2">
            <w:pPr>
              <w:jc w:val="center"/>
              <w:rPr>
                <w:b/>
                <w:bCs/>
                <w:sz w:val="40"/>
                <w:szCs w:val="40"/>
              </w:rPr>
            </w:pPr>
            <w:r w:rsidRPr="003016F1">
              <w:rPr>
                <w:b/>
                <w:bCs/>
                <w:sz w:val="40"/>
                <w:szCs w:val="40"/>
              </w:rPr>
              <w:t>Entiers en base 2, 10, 16</w:t>
            </w:r>
          </w:p>
          <w:p w14:paraId="6495B33A" w14:textId="697D7648" w:rsidR="00F03CD6" w:rsidRPr="00F03CD6" w:rsidRDefault="00F03CD6" w:rsidP="00F80BF2">
            <w:pPr>
              <w:jc w:val="center"/>
              <w:rPr>
                <w:b/>
                <w:bCs/>
                <w:sz w:val="24"/>
                <w:szCs w:val="24"/>
              </w:rPr>
            </w:pPr>
            <w:r w:rsidRPr="00F03CD6">
              <w:rPr>
                <w:b/>
                <w:bCs/>
                <w:color w:val="FF0000"/>
                <w:sz w:val="24"/>
                <w:szCs w:val="24"/>
              </w:rPr>
              <w:t>[CORRECTION]</w:t>
            </w:r>
          </w:p>
        </w:tc>
        <w:tc>
          <w:tcPr>
            <w:tcW w:w="1247" w:type="dxa"/>
            <w:vMerge w:val="restart"/>
          </w:tcPr>
          <w:p w14:paraId="5E09B546" w14:textId="77777777" w:rsidR="00F03CD6" w:rsidRDefault="00F03CD6" w:rsidP="00F80BF2">
            <w:pPr>
              <w:rPr>
                <w:b/>
                <w:bCs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04E748D6" wp14:editId="37E1E846">
                  <wp:extent cx="638175" cy="755541"/>
                  <wp:effectExtent l="0" t="0" r="0" b="6985"/>
                  <wp:docPr id="340264062" name="Image 1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684" cy="75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CD6" w14:paraId="4548818D" w14:textId="77777777" w:rsidTr="00F80BF2">
        <w:tc>
          <w:tcPr>
            <w:tcW w:w="1838" w:type="dxa"/>
            <w:vAlign w:val="center"/>
          </w:tcPr>
          <w:p w14:paraId="77BB5E35" w14:textId="77777777" w:rsidR="00F03CD6" w:rsidRDefault="00F03CD6" w:rsidP="00F80BF2">
            <w:pPr>
              <w:jc w:val="center"/>
              <w:rPr>
                <w:b/>
                <w:bCs/>
              </w:rPr>
            </w:pPr>
            <w:r w:rsidRPr="00D7667E">
              <w:rPr>
                <w:noProof/>
              </w:rPr>
              <w:drawing>
                <wp:inline distT="0" distB="0" distL="0" distR="0" wp14:anchorId="7098978C" wp14:editId="28FAD910">
                  <wp:extent cx="824643" cy="251823"/>
                  <wp:effectExtent l="0" t="0" r="0" b="0"/>
                  <wp:docPr id="1482471277" name="Image 1482471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49" cy="2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/>
          </w:tcPr>
          <w:p w14:paraId="6A19FCDB" w14:textId="77777777" w:rsidR="00F03CD6" w:rsidRDefault="00F03CD6" w:rsidP="00F80BF2">
            <w:pPr>
              <w:rPr>
                <w:b/>
                <w:bCs/>
              </w:rPr>
            </w:pPr>
          </w:p>
        </w:tc>
        <w:tc>
          <w:tcPr>
            <w:tcW w:w="1247" w:type="dxa"/>
            <w:vMerge/>
          </w:tcPr>
          <w:p w14:paraId="02064317" w14:textId="77777777" w:rsidR="00F03CD6" w:rsidRDefault="00F03CD6" w:rsidP="00F80BF2">
            <w:pPr>
              <w:rPr>
                <w:b/>
                <w:bCs/>
              </w:rPr>
            </w:pPr>
          </w:p>
        </w:tc>
      </w:tr>
    </w:tbl>
    <w:p w14:paraId="294C9E19" w14:textId="77777777" w:rsidR="00F03CD6" w:rsidRDefault="00F03CD6">
      <w:pPr>
        <w:rPr>
          <w:b/>
          <w:bCs/>
        </w:rPr>
      </w:pPr>
    </w:p>
    <w:p w14:paraId="4EFB0DF4" w14:textId="6279A2C8" w:rsidR="00062A5C" w:rsidRPr="00D419D8" w:rsidRDefault="00D419D8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1EE55" wp14:editId="0E9D36D4">
                <wp:simplePos x="0" y="0"/>
                <wp:positionH relativeFrom="column">
                  <wp:posOffset>5219700</wp:posOffset>
                </wp:positionH>
                <wp:positionV relativeFrom="paragraph">
                  <wp:posOffset>-51435</wp:posOffset>
                </wp:positionV>
                <wp:extent cx="1562100" cy="20764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C1B64" w14:textId="4DB44D11" w:rsidR="004A0152" w:rsidRDefault="004A0152" w:rsidP="00D111F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EC2966" wp14:editId="1AF6DC45">
                                  <wp:extent cx="1054100" cy="380647"/>
                                  <wp:effectExtent l="0" t="0" r="0" b="63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328" cy="383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D6B02" w14:textId="7E9514FE" w:rsidR="004A0152" w:rsidRDefault="004A0152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Motorola </w:t>
                            </w:r>
                            <w:r w:rsidR="001646C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MC</w:t>
                            </w: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6800 (1975)</w:t>
                            </w:r>
                          </w:p>
                          <w:p w14:paraId="74F2CC46" w14:textId="3822379E" w:rsidR="004A0152" w:rsidRDefault="00D111F8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E9593A1" wp14:editId="20F688CA">
                                  <wp:extent cx="1371600" cy="819150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BC846A" w14:textId="73F99332" w:rsidR="00D111F8" w:rsidRPr="004A0152" w:rsidRDefault="00D111F8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EE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1pt;margin-top:-4.05pt;width:123pt;height:16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QlqFgIAAC0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" filled="f" stroked="f" strokeweight=".5pt">
                <v:textbox>
                  <w:txbxContent>
                    <w:p w14:paraId="29AC1B64" w14:textId="4DB44D11" w:rsidR="004A0152" w:rsidRDefault="004A0152" w:rsidP="00D111F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EC2966" wp14:editId="1AF6DC45">
                            <wp:extent cx="1054100" cy="380647"/>
                            <wp:effectExtent l="0" t="0" r="0" b="63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328" cy="383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D6B02" w14:textId="7E9514FE" w:rsidR="004A0152" w:rsidRDefault="004A0152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 xml:space="preserve">Motorola </w:t>
                      </w:r>
                      <w:r w:rsidR="001646CB">
                        <w:rPr>
                          <w:i/>
                          <w:iCs/>
                          <w:sz w:val="16"/>
                          <w:szCs w:val="16"/>
                        </w:rPr>
                        <w:t>MC</w:t>
                      </w: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>6800 (1975)</w:t>
                      </w:r>
                    </w:p>
                    <w:p w14:paraId="74F2CC46" w14:textId="3822379E" w:rsidR="004A0152" w:rsidRDefault="00D111F8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E9593A1" wp14:editId="20F688CA">
                            <wp:extent cx="1371600" cy="819150"/>
                            <wp:effectExtent l="0" t="0" r="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BC846A" w14:textId="73F99332" w:rsidR="00D111F8" w:rsidRPr="004A0152" w:rsidRDefault="00D111F8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 w:rsidR="00D111F8">
        <w:rPr>
          <w:b/>
          <w:bCs/>
        </w:rPr>
        <w:t xml:space="preserve">Activité 5 </w:t>
      </w:r>
      <w:r w:rsidR="008E7F5C">
        <w:rPr>
          <w:b/>
          <w:bCs/>
        </w:rPr>
        <w:t>–</w:t>
      </w:r>
      <w:r w:rsidR="00F03CD6">
        <w:rPr>
          <w:b/>
          <w:bCs/>
        </w:rPr>
        <w:t xml:space="preserve"> </w:t>
      </w:r>
      <w:r w:rsidR="00D111F8">
        <w:rPr>
          <w:b/>
          <w:bCs/>
        </w:rPr>
        <w:t>Microprocesseurs et l</w:t>
      </w:r>
      <w:r w:rsidR="00036C14" w:rsidRPr="00036C14">
        <w:rPr>
          <w:b/>
          <w:bCs/>
        </w:rPr>
        <w:t>angage machine</w:t>
      </w:r>
    </w:p>
    <w:p w14:paraId="039809CF" w14:textId="40396F2A" w:rsidR="004A0152" w:rsidRPr="00E95230" w:rsidRDefault="00DE6A84" w:rsidP="002743A4">
      <w:pPr>
        <w:pStyle w:val="Sansinterligne"/>
        <w:tabs>
          <w:tab w:val="left" w:pos="7797"/>
        </w:tabs>
        <w:ind w:right="2669"/>
        <w:rPr>
          <w:b/>
          <w:bCs/>
          <w:sz w:val="18"/>
          <w:szCs w:val="18"/>
        </w:rPr>
      </w:pPr>
      <w:r w:rsidRPr="00E95230">
        <w:rPr>
          <w:i/>
          <w:iCs/>
          <w:sz w:val="18"/>
          <w:szCs w:val="18"/>
        </w:rPr>
        <w:t>« </w:t>
      </w:r>
      <w:r w:rsidR="00036C14" w:rsidRPr="00E95230">
        <w:rPr>
          <w:i/>
          <w:iCs/>
          <w:sz w:val="18"/>
          <w:szCs w:val="18"/>
        </w:rPr>
        <w:t>Le langage machine, ou </w:t>
      </w:r>
      <w:r w:rsidR="00036C14" w:rsidRPr="00E95230">
        <w:rPr>
          <w:b/>
          <w:bCs/>
          <w:i/>
          <w:iCs/>
          <w:sz w:val="18"/>
          <w:szCs w:val="18"/>
        </w:rPr>
        <w:t>code machine</w:t>
      </w:r>
      <w:r w:rsidR="00036C14" w:rsidRPr="00E95230">
        <w:rPr>
          <w:i/>
          <w:iCs/>
          <w:sz w:val="18"/>
          <w:szCs w:val="18"/>
        </w:rPr>
        <w:t xml:space="preserve">, est la </w:t>
      </w:r>
      <w:r w:rsidR="00036C14" w:rsidRPr="00E95230">
        <w:rPr>
          <w:b/>
          <w:bCs/>
          <w:i/>
          <w:iCs/>
          <w:sz w:val="18"/>
          <w:szCs w:val="18"/>
        </w:rPr>
        <w:t>suite de </w:t>
      </w:r>
      <w:hyperlink r:id="rId13" w:tooltip="Bit (informatique)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bits</w:t>
        </w:r>
      </w:hyperlink>
      <w:r w:rsidR="00036C14" w:rsidRPr="00E95230">
        <w:rPr>
          <w:b/>
          <w:bCs/>
          <w:i/>
          <w:iCs/>
          <w:sz w:val="18"/>
          <w:szCs w:val="18"/>
        </w:rPr>
        <w:t xml:space="preserve"> qui est interprétée par le </w:t>
      </w:r>
      <w:hyperlink r:id="rId14" w:tooltip="Processeur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E95230">
        <w:rPr>
          <w:i/>
          <w:iCs/>
          <w:sz w:val="18"/>
          <w:szCs w:val="18"/>
        </w:rPr>
        <w:t xml:space="preserve"> d'un </w:t>
      </w:r>
      <w:hyperlink r:id="rId15" w:tooltip="Ordinateur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ordinateur</w:t>
        </w:r>
      </w:hyperlink>
      <w:r w:rsidR="00036C14" w:rsidRPr="00E95230">
        <w:rPr>
          <w:i/>
          <w:iCs/>
          <w:sz w:val="18"/>
          <w:szCs w:val="18"/>
        </w:rPr>
        <w:t> exécutant un </w:t>
      </w:r>
      <w:hyperlink r:id="rId16" w:tooltip="Programme informatique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programme informatique</w:t>
        </w:r>
      </w:hyperlink>
      <w:r w:rsidR="00036C14" w:rsidRPr="00E95230">
        <w:rPr>
          <w:i/>
          <w:iCs/>
          <w:sz w:val="18"/>
          <w:szCs w:val="18"/>
        </w:rPr>
        <w:t>. C'est le</w:t>
      </w:r>
      <w:r w:rsidR="00D111F8" w:rsidRPr="00E95230">
        <w:rPr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langage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natif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d'un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hyperlink r:id="rId17" w:tooltip="Processeur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E95230">
        <w:rPr>
          <w:i/>
          <w:iCs/>
          <w:sz w:val="18"/>
          <w:szCs w:val="18"/>
        </w:rPr>
        <w:t>, c'est-à-dire le seul qu'il puisse traiter. Il est composé d'</w:t>
      </w:r>
      <w:hyperlink r:id="rId18" w:tooltip="Instruction informatique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instructions</w:t>
        </w:r>
      </w:hyperlink>
      <w:r w:rsidR="00036C14" w:rsidRPr="00E95230">
        <w:rPr>
          <w:i/>
          <w:iCs/>
          <w:sz w:val="18"/>
          <w:szCs w:val="18"/>
        </w:rPr>
        <w:t xml:space="preserve"> et de </w:t>
      </w:r>
      <w:r w:rsidR="00036C14" w:rsidRPr="00E95230">
        <w:rPr>
          <w:b/>
          <w:bCs/>
          <w:i/>
          <w:iCs/>
          <w:sz w:val="18"/>
          <w:szCs w:val="18"/>
        </w:rPr>
        <w:t xml:space="preserve">données </w:t>
      </w:r>
      <w:r w:rsidR="00036C14" w:rsidRPr="00E95230">
        <w:rPr>
          <w:i/>
          <w:iCs/>
          <w:sz w:val="18"/>
          <w:szCs w:val="18"/>
        </w:rPr>
        <w:t>à traiter codées en </w:t>
      </w:r>
      <w:hyperlink r:id="rId19" w:tooltip="Système binaire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binaire</w:t>
        </w:r>
      </w:hyperlink>
      <w:r w:rsidR="00D111F8" w:rsidRPr="00E95230">
        <w:rPr>
          <w:i/>
          <w:iCs/>
          <w:sz w:val="18"/>
          <w:szCs w:val="18"/>
        </w:rPr>
        <w:t xml:space="preserve"> et situées en </w:t>
      </w:r>
      <w:r w:rsidR="00D111F8" w:rsidRPr="00E95230">
        <w:rPr>
          <w:b/>
          <w:bCs/>
          <w:i/>
          <w:iCs/>
          <w:sz w:val="18"/>
          <w:szCs w:val="18"/>
        </w:rPr>
        <w:t>mémoire</w:t>
      </w:r>
      <w:r w:rsidR="007032C5" w:rsidRPr="00E95230">
        <w:rPr>
          <w:i/>
          <w:iCs/>
          <w:sz w:val="18"/>
          <w:szCs w:val="18"/>
        </w:rPr>
        <w:t xml:space="preserve"> principale</w:t>
      </w:r>
      <w:r w:rsidR="00036C14" w:rsidRPr="00E95230">
        <w:rPr>
          <w:sz w:val="18"/>
          <w:szCs w:val="18"/>
        </w:rPr>
        <w:t>.</w:t>
      </w:r>
      <w:r w:rsidRPr="00E95230">
        <w:rPr>
          <w:sz w:val="18"/>
          <w:szCs w:val="18"/>
        </w:rPr>
        <w:t> »</w:t>
      </w:r>
      <w:r w:rsidR="004A0152" w:rsidRPr="00E95230">
        <w:rPr>
          <w:b/>
          <w:bCs/>
          <w:sz w:val="18"/>
          <w:szCs w:val="18"/>
        </w:rPr>
        <w:t xml:space="preserve"> </w:t>
      </w:r>
      <w:hyperlink r:id="rId20" w:tooltip="Langage machine" w:history="1">
        <w:r w:rsidR="00D111F8" w:rsidRPr="00E95230">
          <w:rPr>
            <w:rStyle w:val="Lienhypertexte"/>
            <w:sz w:val="18"/>
            <w:szCs w:val="18"/>
          </w:rPr>
          <w:t>Wikipédia</w:t>
        </w:r>
      </w:hyperlink>
    </w:p>
    <w:p w14:paraId="19573FF3" w14:textId="0F53CED0" w:rsidR="00D111F8" w:rsidRDefault="00D111F8" w:rsidP="00036C14">
      <w:pPr>
        <w:pStyle w:val="Sansinterligne"/>
        <w:ind w:right="2669"/>
        <w:jc w:val="left"/>
      </w:pPr>
    </w:p>
    <w:tbl>
      <w:tblPr>
        <w:tblStyle w:val="Grilledutableau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371"/>
      </w:tblGrid>
      <w:tr w:rsidR="00D111F8" w14:paraId="4D2F16C8" w14:textId="77777777" w:rsidTr="008E7F5C">
        <w:tc>
          <w:tcPr>
            <w:tcW w:w="3256" w:type="dxa"/>
          </w:tcPr>
          <w:p w14:paraId="58A78907" w14:textId="55D328BD" w:rsidR="00DE6A84" w:rsidRPr="00D111F8" w:rsidRDefault="00D111F8" w:rsidP="000C3EBF">
            <w:pPr>
              <w:pStyle w:val="Sansinterligne"/>
              <w:ind w:left="-292" w:right="-24"/>
              <w:jc w:val="center"/>
              <w:rPr>
                <w:b/>
                <w:bCs/>
                <w:sz w:val="16"/>
                <w:szCs w:val="16"/>
              </w:rPr>
            </w:pPr>
            <w:r w:rsidRPr="00D111F8">
              <w:rPr>
                <w:b/>
                <w:bCs/>
                <w:sz w:val="16"/>
                <w:szCs w:val="16"/>
              </w:rPr>
              <w:t>Mémoire</w:t>
            </w:r>
          </w:p>
          <w:p w14:paraId="02C0C6A7" w14:textId="5CDDE192" w:rsidR="00D111F8" w:rsidRPr="008E7F5C" w:rsidRDefault="00D111F8" w:rsidP="00D111F8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  <w:vertAlign w:val="subscript"/>
              </w:rPr>
            </w:pPr>
            <w:r w:rsidRPr="008E7F5C">
              <w:rPr>
                <w:b/>
                <w:bCs/>
                <w:sz w:val="16"/>
                <w:szCs w:val="16"/>
              </w:rPr>
              <w:t>Adresses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  <w:r w:rsidRPr="008E7F5C">
              <w:rPr>
                <w:b/>
                <w:bCs/>
                <w:sz w:val="14"/>
                <w:szCs w:val="14"/>
              </w:rPr>
              <w:t xml:space="preserve">                  </w:t>
            </w:r>
            <w:r w:rsidR="008E7F5C" w:rsidRPr="008E7F5C">
              <w:rPr>
                <w:b/>
                <w:bCs/>
                <w:sz w:val="14"/>
                <w:szCs w:val="14"/>
              </w:rPr>
              <w:t xml:space="preserve">             </w:t>
            </w:r>
            <w:proofErr w:type="gramStart"/>
            <w:r w:rsidRPr="008E7F5C">
              <w:rPr>
                <w:b/>
                <w:bCs/>
                <w:sz w:val="14"/>
                <w:szCs w:val="14"/>
              </w:rPr>
              <w:t xml:space="preserve">   :</w:t>
            </w:r>
            <w:proofErr w:type="gramEnd"/>
            <w:r w:rsidRPr="008E7F5C">
              <w:rPr>
                <w:b/>
                <w:bCs/>
                <w:sz w:val="14"/>
                <w:szCs w:val="14"/>
              </w:rPr>
              <w:t xml:space="preserve"> </w:t>
            </w:r>
            <w:r w:rsidRPr="008E7F5C">
              <w:rPr>
                <w:b/>
                <w:bCs/>
                <w:sz w:val="16"/>
                <w:szCs w:val="16"/>
              </w:rPr>
              <w:t>Données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</w:p>
          <w:p w14:paraId="38919736" w14:textId="77777777" w:rsidR="00D111F8" w:rsidRPr="001A0B1E" w:rsidRDefault="00D111F8" w:rsidP="00D111F8">
            <w:pPr>
              <w:pStyle w:val="Sansinterligne"/>
              <w:ind w:left="-292" w:right="-24"/>
              <w:rPr>
                <w:sz w:val="14"/>
                <w:szCs w:val="14"/>
              </w:rPr>
            </w:pPr>
          </w:p>
          <w:p w14:paraId="47E7FCA6" w14:textId="43275869" w:rsidR="005D59E0" w:rsidRPr="000C3EBF" w:rsidRDefault="00D111F8" w:rsidP="005D59E0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 </w:t>
            </w:r>
            <w:r w:rsidR="005D59E0">
              <w:rPr>
                <w:szCs w:val="18"/>
              </w:rPr>
              <w:t>000000000000</w:t>
            </w:r>
            <w:r w:rsidR="005D59E0" w:rsidRPr="00F34B1F">
              <w:rPr>
                <w:szCs w:val="18"/>
              </w:rPr>
              <w:t>0000</w:t>
            </w:r>
            <w:r w:rsidR="005D59E0">
              <w:rPr>
                <w:szCs w:val="18"/>
              </w:rPr>
              <w:t xml:space="preserve"> </w:t>
            </w:r>
            <w:r w:rsidR="005D59E0" w:rsidRPr="00F34B1F">
              <w:rPr>
                <w:szCs w:val="18"/>
              </w:rPr>
              <w:t xml:space="preserve">: </w:t>
            </w:r>
            <w:r w:rsidR="005D59E0" w:rsidRPr="000C3EBF">
              <w:rPr>
                <w:color w:val="000000" w:themeColor="text1"/>
                <w:szCs w:val="18"/>
                <w:bdr w:val="single" w:sz="4" w:space="0" w:color="auto"/>
              </w:rPr>
              <w:t>11001110</w:t>
            </w:r>
          </w:p>
          <w:p w14:paraId="29D43CA1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 w:rsidRPr="00AD66E6">
              <w:rPr>
                <w:szCs w:val="18"/>
              </w:rPr>
              <w:t>0000000000000001 :</w:t>
            </w:r>
            <w:r w:rsidRPr="000C3EBF">
              <w:rPr>
                <w:b/>
                <w:bCs/>
                <w:szCs w:val="18"/>
              </w:rPr>
              <w:t xml:space="preserve"> </w:t>
            </w:r>
            <w:r w:rsidRPr="000C3EBF">
              <w:rPr>
                <w:szCs w:val="18"/>
                <w:bdr w:val="single" w:sz="4" w:space="0" w:color="auto"/>
              </w:rPr>
              <w:t>000</w:t>
            </w:r>
            <w:r w:rsidRPr="005D59E0">
              <w:rPr>
                <w:szCs w:val="18"/>
                <w:bdr w:val="single" w:sz="4" w:space="0" w:color="auto"/>
              </w:rPr>
              <w:t>00000</w:t>
            </w:r>
          </w:p>
          <w:p w14:paraId="4E26BB89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0000000000000010 : </w:t>
            </w:r>
            <w:r w:rsidRPr="005D59E0">
              <w:rPr>
                <w:szCs w:val="18"/>
                <w:bdr w:val="single" w:sz="4" w:space="0" w:color="auto"/>
              </w:rPr>
              <w:t>00011101</w:t>
            </w:r>
          </w:p>
          <w:p w14:paraId="3EF568D0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0000000000000011 : </w:t>
            </w:r>
            <w:r w:rsidRPr="005D59E0">
              <w:rPr>
                <w:szCs w:val="18"/>
                <w:bdr w:val="single" w:sz="4" w:space="0" w:color="auto"/>
              </w:rPr>
              <w:t>11111111</w:t>
            </w:r>
          </w:p>
          <w:p w14:paraId="67C2B892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342F9E0B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0000000000101001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21CEE025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8799E3F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0000000000101011 : </w:t>
            </w:r>
            <w:r w:rsidRPr="005D59E0">
              <w:rPr>
                <w:szCs w:val="18"/>
                <w:bdr w:val="single" w:sz="4" w:space="0" w:color="auto"/>
              </w:rPr>
              <w:t>11111011</w:t>
            </w:r>
          </w:p>
          <w:p w14:paraId="0CB89036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0000000000101100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F81195F" w14:textId="77777777" w:rsidR="005D59E0" w:rsidRPr="00F34B1F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693EE3D5" w14:textId="143F5D31" w:rsidR="00CD0841" w:rsidRPr="00CD0841" w:rsidRDefault="00CD0841" w:rsidP="00D111F8">
            <w:pPr>
              <w:pStyle w:val="Sansinterligne"/>
              <w:ind w:left="-292" w:right="-24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CD0841">
              <w:rPr>
                <w:b/>
                <w:bCs/>
                <w:i/>
                <w:iCs/>
                <w:sz w:val="18"/>
                <w:szCs w:val="18"/>
              </w:rPr>
              <w:t>Figure 1</w:t>
            </w:r>
            <w:r w:rsidR="001646CB">
              <w:rPr>
                <w:b/>
                <w:bCs/>
                <w:i/>
                <w:iCs/>
                <w:sz w:val="18"/>
                <w:szCs w:val="18"/>
              </w:rPr>
              <w:t> : langage machine MC6800</w:t>
            </w:r>
            <w:r w:rsidRPr="00CD084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2F359AC5" w14:textId="77777777" w:rsidR="00D111F8" w:rsidRDefault="00D111F8" w:rsidP="00036C14">
            <w:pPr>
              <w:pStyle w:val="Sansinterligne"/>
              <w:ind w:right="2669"/>
              <w:jc w:val="left"/>
            </w:pPr>
          </w:p>
        </w:tc>
        <w:tc>
          <w:tcPr>
            <w:tcW w:w="7371" w:type="dxa"/>
            <w:vAlign w:val="center"/>
          </w:tcPr>
          <w:p w14:paraId="577D1DAF" w14:textId="77777777" w:rsidR="00D111F8" w:rsidRDefault="00D111F8" w:rsidP="008E7F5C">
            <w:pPr>
              <w:pStyle w:val="Sansinterligne"/>
              <w:ind w:right="16"/>
              <w:jc w:val="left"/>
            </w:pPr>
          </w:p>
          <w:p w14:paraId="05BFFFD6" w14:textId="0155890D" w:rsidR="008E7F5C" w:rsidRPr="00E95230" w:rsidRDefault="00D111F8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>La mémoire</w:t>
            </w:r>
            <w:r w:rsidR="007032C5" w:rsidRPr="00E95230">
              <w:rPr>
                <w:sz w:val="18"/>
                <w:szCs w:val="18"/>
              </w:rPr>
              <w:t xml:space="preserve"> principale</w:t>
            </w:r>
            <w:r w:rsidR="00DE6A84" w:rsidRPr="00E95230">
              <w:rPr>
                <w:sz w:val="18"/>
                <w:szCs w:val="18"/>
              </w:rPr>
              <w:t xml:space="preserve"> contient, sous forme binaire, le(s) programme(s) exécuté(s) par le processeur. </w:t>
            </w:r>
          </w:p>
          <w:p w14:paraId="22A4A903" w14:textId="77777777" w:rsidR="008E7F5C" w:rsidRPr="00E95230" w:rsidRDefault="008E7F5C" w:rsidP="007032C5">
            <w:pPr>
              <w:pStyle w:val="Sansinterligne"/>
              <w:ind w:right="2298"/>
              <w:rPr>
                <w:sz w:val="18"/>
                <w:szCs w:val="18"/>
              </w:rPr>
            </w:pPr>
          </w:p>
          <w:p w14:paraId="3E4A6376" w14:textId="13107C8A" w:rsidR="008E7F5C" w:rsidRPr="00E95230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 xml:space="preserve">Elle </w:t>
            </w:r>
            <w:r w:rsidR="00D111F8" w:rsidRPr="00E95230">
              <w:rPr>
                <w:sz w:val="18"/>
                <w:szCs w:val="18"/>
              </w:rPr>
              <w:t xml:space="preserve">peut être représentée </w:t>
            </w:r>
            <w:r w:rsidRPr="00E95230">
              <w:rPr>
                <w:sz w:val="18"/>
                <w:szCs w:val="18"/>
              </w:rPr>
              <w:t xml:space="preserve">comme une </w:t>
            </w:r>
            <w:r w:rsidRPr="00E95230">
              <w:rPr>
                <w:b/>
                <w:bCs/>
                <w:sz w:val="18"/>
                <w:szCs w:val="18"/>
              </w:rPr>
              <w:t>table</w:t>
            </w:r>
            <w:r w:rsidRPr="00E95230">
              <w:rPr>
                <w:sz w:val="18"/>
                <w:szCs w:val="18"/>
              </w:rPr>
              <w:t xml:space="preserve"> dont les </w:t>
            </w:r>
            <w:r w:rsidRPr="00E95230">
              <w:rPr>
                <w:b/>
                <w:bCs/>
                <w:sz w:val="18"/>
                <w:szCs w:val="18"/>
              </w:rPr>
              <w:t>cases contiennent les instructions et les données</w:t>
            </w:r>
            <w:r w:rsidRPr="00E95230">
              <w:rPr>
                <w:sz w:val="18"/>
                <w:szCs w:val="18"/>
              </w:rPr>
              <w:t xml:space="preserve">. Chaque case est accessible par une </w:t>
            </w:r>
            <w:r w:rsidRPr="00E95230">
              <w:rPr>
                <w:b/>
                <w:bCs/>
                <w:sz w:val="18"/>
                <w:szCs w:val="18"/>
              </w:rPr>
              <w:t>adresse</w:t>
            </w:r>
            <w:r w:rsidRPr="00E95230">
              <w:rPr>
                <w:sz w:val="18"/>
                <w:szCs w:val="18"/>
              </w:rPr>
              <w:t xml:space="preserve">. </w:t>
            </w:r>
            <w:r w:rsidR="00C340C9" w:rsidRPr="00E95230">
              <w:rPr>
                <w:sz w:val="18"/>
                <w:szCs w:val="18"/>
              </w:rPr>
              <w:t>Sauf rupture de séquence,</w:t>
            </w:r>
            <w:r w:rsidR="001646CB" w:rsidRPr="00E95230">
              <w:rPr>
                <w:sz w:val="18"/>
                <w:szCs w:val="18"/>
              </w:rPr>
              <w:t xml:space="preserve"> le processeur exécute le programme en suivant l’ordre des adresses.</w:t>
            </w:r>
          </w:p>
          <w:p w14:paraId="2AAF59CD" w14:textId="26053B5C" w:rsidR="008E7F5C" w:rsidRPr="00E95230" w:rsidRDefault="001646CB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 xml:space="preserve">0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1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2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etc.</w:t>
            </w:r>
          </w:p>
          <w:p w14:paraId="3AD8DCD9" w14:textId="00D2AC5A" w:rsidR="00DE6A84" w:rsidRPr="00E95230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>Dans les années 70</w:t>
            </w:r>
            <w:r w:rsidR="00F03CD6">
              <w:rPr>
                <w:sz w:val="18"/>
                <w:szCs w:val="18"/>
              </w:rPr>
              <w:t>,</w:t>
            </w:r>
            <w:r w:rsidRPr="00E95230">
              <w:rPr>
                <w:sz w:val="18"/>
                <w:szCs w:val="18"/>
              </w:rPr>
              <w:t xml:space="preserve"> </w:t>
            </w:r>
            <w:r w:rsidR="008E7F5C" w:rsidRPr="00E95230">
              <w:rPr>
                <w:sz w:val="18"/>
                <w:szCs w:val="18"/>
              </w:rPr>
              <w:t xml:space="preserve">la mémoire était organisée en </w:t>
            </w:r>
            <w:r w:rsidR="008E7F5C" w:rsidRPr="00E95230">
              <w:rPr>
                <w:b/>
                <w:bCs/>
                <w:sz w:val="18"/>
                <w:szCs w:val="18"/>
              </w:rPr>
              <w:t>octets</w:t>
            </w:r>
            <w:r w:rsidR="008E7F5C" w:rsidRPr="00E95230">
              <w:rPr>
                <w:sz w:val="18"/>
                <w:szCs w:val="18"/>
              </w:rPr>
              <w:t xml:space="preserve"> comme ci-contre. L’</w:t>
            </w:r>
            <w:r w:rsidR="008E7F5C" w:rsidRPr="00E95230">
              <w:rPr>
                <w:b/>
                <w:bCs/>
                <w:sz w:val="18"/>
                <w:szCs w:val="18"/>
              </w:rPr>
              <w:t>adresse</w:t>
            </w:r>
            <w:r w:rsidR="008E7F5C" w:rsidRPr="00E95230">
              <w:rPr>
                <w:sz w:val="18"/>
                <w:szCs w:val="18"/>
              </w:rPr>
              <w:t xml:space="preserve"> était composée de </w:t>
            </w:r>
            <w:r w:rsidR="008E7F5C" w:rsidRPr="00E95230">
              <w:rPr>
                <w:b/>
                <w:bCs/>
                <w:sz w:val="18"/>
                <w:szCs w:val="18"/>
              </w:rPr>
              <w:t>16 bits</w:t>
            </w:r>
            <w:r w:rsidR="008E7F5C" w:rsidRPr="00E95230">
              <w:rPr>
                <w:sz w:val="18"/>
                <w:szCs w:val="18"/>
              </w:rPr>
              <w:t>.</w:t>
            </w:r>
          </w:p>
          <w:p w14:paraId="5182E98C" w14:textId="77777777" w:rsidR="00D111F8" w:rsidRPr="00E95230" w:rsidRDefault="00D111F8" w:rsidP="007032C5">
            <w:pPr>
              <w:pStyle w:val="Sansinterligne"/>
              <w:ind w:right="2156"/>
              <w:rPr>
                <w:sz w:val="18"/>
                <w:szCs w:val="18"/>
              </w:rPr>
            </w:pPr>
          </w:p>
          <w:p w14:paraId="367F500F" w14:textId="27799CE6" w:rsidR="008E7F5C" w:rsidRDefault="00336F0E" w:rsidP="007032C5">
            <w:pPr>
              <w:pStyle w:val="Sansinterligne"/>
              <w:ind w:right="30"/>
            </w:pPr>
            <w:r w:rsidRPr="00E95230">
              <w:rPr>
                <w:sz w:val="18"/>
                <w:szCs w:val="18"/>
              </w:rPr>
              <w:t xml:space="preserve">Le binaire étant difficile à manipuler pour un humain, les instructions et les adresses en machine sont représentées en </w:t>
            </w:r>
            <w:r w:rsidRPr="00E95230">
              <w:rPr>
                <w:b/>
                <w:bCs/>
                <w:sz w:val="18"/>
                <w:szCs w:val="18"/>
              </w:rPr>
              <w:t>hexadécimal.</w:t>
            </w:r>
          </w:p>
        </w:tc>
      </w:tr>
    </w:tbl>
    <w:p w14:paraId="57FF46AB" w14:textId="77777777" w:rsidR="00624366" w:rsidRDefault="00624366" w:rsidP="00D43B41">
      <w:pPr>
        <w:pStyle w:val="Sansinterligne"/>
        <w:ind w:right="-24"/>
        <w:jc w:val="left"/>
      </w:pPr>
    </w:p>
    <w:p w14:paraId="3F2CE474" w14:textId="2E72AFE5" w:rsidR="00D43B41" w:rsidRPr="00624366" w:rsidRDefault="00D43B41" w:rsidP="00D43B41">
      <w:pPr>
        <w:pStyle w:val="Sansinterligne"/>
        <w:ind w:right="-24"/>
        <w:jc w:val="left"/>
        <w:rPr>
          <w:b/>
          <w:bCs/>
          <w:i/>
          <w:iCs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>1. Convertissez</w:t>
      </w:r>
      <w:r w:rsidR="00F03CD6">
        <w:rPr>
          <w:b/>
          <w:bCs/>
          <w:i/>
          <w:iCs/>
          <w:sz w:val="18"/>
          <w:szCs w:val="18"/>
        </w:rPr>
        <w:t>,</w:t>
      </w:r>
      <w:r w:rsidRPr="00624366">
        <w:rPr>
          <w:b/>
          <w:bCs/>
          <w:i/>
          <w:iCs/>
          <w:sz w:val="18"/>
          <w:szCs w:val="18"/>
        </w:rPr>
        <w:t xml:space="preserve"> en hexadécimal</w:t>
      </w:r>
      <w:r w:rsidR="00F03CD6">
        <w:rPr>
          <w:b/>
          <w:bCs/>
          <w:i/>
          <w:iCs/>
          <w:sz w:val="18"/>
          <w:szCs w:val="18"/>
        </w:rPr>
        <w:t>,</w:t>
      </w:r>
      <w:r w:rsidRPr="00624366">
        <w:rPr>
          <w:b/>
          <w:bCs/>
          <w:i/>
          <w:iCs/>
          <w:sz w:val="18"/>
          <w:szCs w:val="18"/>
        </w:rPr>
        <w:t xml:space="preserve"> la valeur située à l’adresse 43</w:t>
      </w:r>
      <w:r w:rsidRPr="00624366">
        <w:rPr>
          <w:b/>
          <w:bCs/>
          <w:i/>
          <w:iCs/>
          <w:sz w:val="18"/>
          <w:szCs w:val="18"/>
          <w:vertAlign w:val="subscript"/>
        </w:rPr>
        <w:t>10</w:t>
      </w:r>
      <w:r w:rsidRPr="00624366">
        <w:rPr>
          <w:b/>
          <w:bCs/>
          <w:i/>
          <w:iCs/>
          <w:sz w:val="18"/>
          <w:szCs w:val="18"/>
        </w:rPr>
        <w:t xml:space="preserve"> dans la mémoire ci-dessus</w:t>
      </w:r>
      <w:r w:rsidRPr="00624366">
        <w:rPr>
          <w:b/>
          <w:bCs/>
          <w:i/>
          <w:iCs/>
          <w:sz w:val="18"/>
          <w:szCs w:val="18"/>
          <w:vertAlign w:val="subscript"/>
        </w:rPr>
        <w:t xml:space="preserve">. </w:t>
      </w:r>
      <w:r w:rsidRPr="00624366">
        <w:rPr>
          <w:b/>
          <w:bCs/>
          <w:i/>
          <w:iCs/>
          <w:sz w:val="18"/>
          <w:szCs w:val="18"/>
        </w:rPr>
        <w:t xml:space="preserve">Quelle est la valeur hexadécimale de </w:t>
      </w:r>
    </w:p>
    <w:p w14:paraId="3845159A" w14:textId="77777777" w:rsidR="00D43B41" w:rsidRPr="00624366" w:rsidRDefault="00D43B41" w:rsidP="00D43B41">
      <w:pPr>
        <w:pStyle w:val="Sansinterligne"/>
        <w:spacing w:line="360" w:lineRule="auto"/>
        <w:ind w:right="-24"/>
        <w:jc w:val="left"/>
        <w:rPr>
          <w:b/>
          <w:bCs/>
          <w:i/>
          <w:iCs/>
          <w:sz w:val="18"/>
          <w:szCs w:val="18"/>
        </w:rPr>
      </w:pPr>
      <w:proofErr w:type="gramStart"/>
      <w:r w:rsidRPr="00624366">
        <w:rPr>
          <w:b/>
          <w:bCs/>
          <w:i/>
          <w:iCs/>
          <w:sz w:val="18"/>
          <w:szCs w:val="18"/>
        </w:rPr>
        <w:t>cette</w:t>
      </w:r>
      <w:proofErr w:type="gramEnd"/>
      <w:r w:rsidRPr="00624366">
        <w:rPr>
          <w:b/>
          <w:bCs/>
          <w:i/>
          <w:iCs/>
          <w:sz w:val="18"/>
          <w:szCs w:val="18"/>
        </w:rPr>
        <w:t xml:space="preserve"> adresse ?</w:t>
      </w:r>
    </w:p>
    <w:p w14:paraId="2BD1A357" w14:textId="0C74B55C" w:rsidR="00D419D8" w:rsidRPr="00624366" w:rsidRDefault="00624366" w:rsidP="008E7F5C">
      <w:pPr>
        <w:pStyle w:val="Sansinterligne"/>
        <w:ind w:right="-24"/>
        <w:jc w:val="left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FD317A" w:rsidRPr="00624366">
        <w:rPr>
          <w:color w:val="0070C0"/>
          <w:sz w:val="18"/>
          <w:szCs w:val="18"/>
        </w:rPr>
        <w:t>43</w:t>
      </w:r>
      <w:r w:rsidR="00FD317A" w:rsidRPr="00624366">
        <w:rPr>
          <w:color w:val="0070C0"/>
          <w:sz w:val="18"/>
          <w:szCs w:val="18"/>
          <w:vertAlign w:val="subscript"/>
        </w:rPr>
        <w:t xml:space="preserve">10 </w:t>
      </w:r>
      <w:r w:rsidR="00FD317A" w:rsidRPr="00624366">
        <w:rPr>
          <w:color w:val="0070C0"/>
          <w:sz w:val="18"/>
          <w:szCs w:val="18"/>
        </w:rPr>
        <w:t>= 32 + 8 + 2 + 1 = 101011</w:t>
      </w:r>
      <w:r w:rsidR="00FD317A" w:rsidRPr="00624366">
        <w:rPr>
          <w:color w:val="0070C0"/>
          <w:sz w:val="18"/>
          <w:szCs w:val="18"/>
          <w:vertAlign w:val="subscript"/>
        </w:rPr>
        <w:t>2</w:t>
      </w:r>
      <w:r w:rsidR="00FD317A" w:rsidRPr="00624366">
        <w:rPr>
          <w:color w:val="0070C0"/>
          <w:sz w:val="18"/>
          <w:szCs w:val="18"/>
        </w:rPr>
        <w:t>. A cette adresse on trouve la valeur 11111011</w:t>
      </w:r>
      <w:r w:rsidR="00FD317A" w:rsidRPr="00624366">
        <w:rPr>
          <w:color w:val="0070C0"/>
          <w:sz w:val="18"/>
          <w:szCs w:val="18"/>
          <w:vertAlign w:val="subscript"/>
        </w:rPr>
        <w:t>2</w:t>
      </w:r>
      <w:r w:rsidR="00FD317A" w:rsidRPr="00624366">
        <w:rPr>
          <w:color w:val="0070C0"/>
          <w:sz w:val="18"/>
          <w:szCs w:val="18"/>
        </w:rPr>
        <w:t xml:space="preserve"> = </w:t>
      </w:r>
      <w:r w:rsidR="00FD317A" w:rsidRPr="00624366">
        <w:rPr>
          <w:b/>
          <w:bCs/>
          <w:color w:val="0070C0"/>
          <w:sz w:val="18"/>
          <w:szCs w:val="18"/>
        </w:rPr>
        <w:t>FB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FD317A" w:rsidRPr="00624366">
        <w:rPr>
          <w:color w:val="0070C0"/>
          <w:sz w:val="18"/>
          <w:szCs w:val="18"/>
        </w:rPr>
        <w:t xml:space="preserve"> de plus 43</w:t>
      </w:r>
      <w:r w:rsidR="00FD317A" w:rsidRPr="00624366">
        <w:rPr>
          <w:color w:val="0070C0"/>
          <w:sz w:val="18"/>
          <w:szCs w:val="18"/>
          <w:vertAlign w:val="subscript"/>
        </w:rPr>
        <w:t xml:space="preserve">10 </w:t>
      </w:r>
      <w:r w:rsidR="00FD317A" w:rsidRPr="00624366">
        <w:rPr>
          <w:color w:val="0070C0"/>
          <w:sz w:val="18"/>
          <w:szCs w:val="18"/>
        </w:rPr>
        <w:t xml:space="preserve">= </w:t>
      </w:r>
      <w:r w:rsidR="00FD317A" w:rsidRPr="00624366">
        <w:rPr>
          <w:b/>
          <w:bCs/>
          <w:color w:val="0070C0"/>
          <w:sz w:val="18"/>
          <w:szCs w:val="18"/>
        </w:rPr>
        <w:t>2B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FD317A" w:rsidRPr="00624366">
        <w:rPr>
          <w:b/>
          <w:bCs/>
          <w:color w:val="0070C0"/>
          <w:sz w:val="18"/>
          <w:szCs w:val="18"/>
        </w:rPr>
        <w:t xml:space="preserve"> soit </w:t>
      </w:r>
      <w:r w:rsidR="00FD317A" w:rsidRPr="00624366">
        <w:rPr>
          <w:b/>
          <w:bCs/>
          <w:color w:val="0070C0"/>
          <w:sz w:val="18"/>
          <w:szCs w:val="18"/>
        </w:rPr>
        <w:tab/>
      </w:r>
      <w:r w:rsidR="00FD317A" w:rsidRPr="00624366">
        <w:rPr>
          <w:color w:val="0070C0"/>
          <w:sz w:val="18"/>
          <w:szCs w:val="18"/>
        </w:rPr>
        <w:t>002B</w:t>
      </w:r>
      <w:r w:rsidR="00FD317A" w:rsidRPr="00624366">
        <w:rPr>
          <w:b/>
          <w:bCs/>
          <w:color w:val="0070C0"/>
          <w:sz w:val="18"/>
          <w:szCs w:val="18"/>
        </w:rPr>
        <w:t xml:space="preserve"> </w:t>
      </w:r>
      <w:r w:rsidR="00FD317A" w:rsidRPr="00624366">
        <w:rPr>
          <w:b/>
          <w:bCs/>
          <w:color w:val="0070C0"/>
          <w:sz w:val="18"/>
          <w:szCs w:val="18"/>
          <w:bdr w:val="single" w:sz="4" w:space="0" w:color="auto"/>
        </w:rPr>
        <w:t>FB</w:t>
      </w:r>
    </w:p>
    <w:p w14:paraId="44DF6CC1" w14:textId="1AB1D783" w:rsidR="00D419D8" w:rsidRDefault="00D419D8" w:rsidP="008E7F5C">
      <w:pPr>
        <w:pStyle w:val="Sansinterligne"/>
        <w:ind w:right="-24"/>
        <w:jc w:val="left"/>
      </w:pPr>
    </w:p>
    <w:p w14:paraId="33A576BC" w14:textId="221E207A" w:rsidR="00D419D8" w:rsidRPr="00624366" w:rsidRDefault="00D419D8" w:rsidP="008E7F5C">
      <w:pPr>
        <w:pStyle w:val="Sansinterligne"/>
        <w:ind w:right="-24"/>
        <w:jc w:val="left"/>
        <w:rPr>
          <w:sz w:val="18"/>
          <w:szCs w:val="18"/>
        </w:rPr>
      </w:pPr>
      <w:r w:rsidRPr="00624366">
        <w:rPr>
          <w:sz w:val="18"/>
          <w:szCs w:val="18"/>
        </w:rPr>
        <w:t>L’organisation de la mémoire ci-dessus est adapté</w:t>
      </w:r>
      <w:r w:rsidR="001646CB" w:rsidRPr="00624366">
        <w:rPr>
          <w:sz w:val="18"/>
          <w:szCs w:val="18"/>
        </w:rPr>
        <w:t>e</w:t>
      </w:r>
      <w:r w:rsidRPr="00624366">
        <w:rPr>
          <w:sz w:val="18"/>
          <w:szCs w:val="18"/>
        </w:rPr>
        <w:t xml:space="preserve"> à l’étude de petites portions de code. Lorsque ce code est plus conséquent, </w:t>
      </w:r>
      <w:r w:rsidR="00CD0841" w:rsidRPr="00624366">
        <w:rPr>
          <w:sz w:val="18"/>
          <w:szCs w:val="18"/>
        </w:rPr>
        <w:t>l</w:t>
      </w:r>
      <w:r w:rsidRPr="00624366">
        <w:rPr>
          <w:sz w:val="18"/>
          <w:szCs w:val="18"/>
        </w:rPr>
        <w:t xml:space="preserve">es logiciels la présentent plutôt sous la forme </w:t>
      </w:r>
      <w:bookmarkStart w:id="0" w:name="_Hlk147383325"/>
      <w:r w:rsidR="00336F0E" w:rsidRPr="00624366">
        <w:rPr>
          <w:sz w:val="18"/>
          <w:szCs w:val="18"/>
        </w:rPr>
        <w:t>ci-dessous</w:t>
      </w:r>
      <w:bookmarkEnd w:id="0"/>
      <w:r w:rsidRPr="00624366">
        <w:rPr>
          <w:sz w:val="18"/>
          <w:szCs w:val="18"/>
        </w:rPr>
        <w:t>.</w:t>
      </w:r>
    </w:p>
    <w:p w14:paraId="61D3965F" w14:textId="77777777" w:rsidR="00624366" w:rsidRDefault="00624366" w:rsidP="00347EE2">
      <w:pPr>
        <w:pStyle w:val="Sansinterligne"/>
        <w:ind w:right="-24" w:firstLine="708"/>
        <w:jc w:val="left"/>
        <w:rPr>
          <w:sz w:val="18"/>
          <w:szCs w:val="18"/>
          <w:u w:val="single"/>
        </w:rPr>
      </w:pPr>
    </w:p>
    <w:p w14:paraId="707B3BC7" w14:textId="5B8D9680" w:rsidR="00D419D8" w:rsidRPr="00624366" w:rsidRDefault="00D419D8" w:rsidP="00347EE2">
      <w:pPr>
        <w:pStyle w:val="Sansinterligne"/>
        <w:ind w:right="-24" w:firstLine="708"/>
        <w:jc w:val="left"/>
        <w:rPr>
          <w:sz w:val="18"/>
          <w:szCs w:val="18"/>
        </w:rPr>
      </w:pPr>
      <w:r w:rsidRPr="00624366">
        <w:rPr>
          <w:sz w:val="18"/>
          <w:szCs w:val="18"/>
          <w:u w:val="single"/>
        </w:rPr>
        <w:t>Exemple</w:t>
      </w:r>
      <w:r w:rsidRPr="00624366">
        <w:rPr>
          <w:sz w:val="18"/>
          <w:szCs w:val="18"/>
        </w:rPr>
        <w:t xml:space="preserve"> : Mémoire (partiel) d’un micro-ordinateur </w:t>
      </w:r>
      <w:r w:rsidR="00CD0841" w:rsidRPr="00624366">
        <w:rPr>
          <w:sz w:val="18"/>
          <w:szCs w:val="18"/>
        </w:rPr>
        <w:t xml:space="preserve">à processeur </w:t>
      </w:r>
      <w:r w:rsidR="00F11EB5" w:rsidRPr="00624366">
        <w:rPr>
          <w:sz w:val="18"/>
          <w:szCs w:val="18"/>
        </w:rPr>
        <w:t>MC</w:t>
      </w:r>
      <w:r w:rsidR="00CD0841" w:rsidRPr="00624366">
        <w:rPr>
          <w:sz w:val="18"/>
          <w:szCs w:val="18"/>
        </w:rPr>
        <w:t xml:space="preserve">6800 </w:t>
      </w:r>
    </w:p>
    <w:p w14:paraId="65F01BB7" w14:textId="178D4A08" w:rsidR="00D419D8" w:rsidRDefault="005D59E0" w:rsidP="00D419D8">
      <w:pPr>
        <w:pStyle w:val="Sansinterligne"/>
        <w:ind w:right="-24"/>
        <w:jc w:val="center"/>
      </w:pPr>
      <w:r w:rsidRPr="005D59E0">
        <w:rPr>
          <w:noProof/>
        </w:rPr>
        <w:drawing>
          <wp:inline distT="0" distB="0" distL="0" distR="0" wp14:anchorId="225DDB31" wp14:editId="2BF2CEC6">
            <wp:extent cx="3638550" cy="12388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68998" cy="124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120EC" w14:textId="1C7605A3" w:rsidR="00CD0841" w:rsidRPr="00CD0841" w:rsidRDefault="00CD0841" w:rsidP="00D419D8">
      <w:pPr>
        <w:pStyle w:val="Sansinterligne"/>
        <w:ind w:right="-24"/>
        <w:jc w:val="center"/>
        <w:rPr>
          <w:b/>
          <w:bCs/>
          <w:i/>
          <w:iCs/>
          <w:sz w:val="18"/>
          <w:szCs w:val="18"/>
        </w:rPr>
      </w:pPr>
      <w:r w:rsidRPr="00CD0841">
        <w:rPr>
          <w:b/>
          <w:bCs/>
          <w:i/>
          <w:iCs/>
          <w:sz w:val="18"/>
          <w:szCs w:val="18"/>
        </w:rPr>
        <w:t>Figure 2</w:t>
      </w:r>
      <w:r w:rsidR="001646CB">
        <w:rPr>
          <w:b/>
          <w:bCs/>
          <w:i/>
          <w:iCs/>
          <w:sz w:val="18"/>
          <w:szCs w:val="18"/>
        </w:rPr>
        <w:t> : langage machine MC6800</w:t>
      </w:r>
    </w:p>
    <w:p w14:paraId="1845F5CE" w14:textId="77777777" w:rsidR="00D43B41" w:rsidRDefault="00D43B41" w:rsidP="00D419D8">
      <w:pPr>
        <w:pStyle w:val="Sansinterligne"/>
        <w:ind w:right="-24"/>
      </w:pPr>
    </w:p>
    <w:p w14:paraId="1D27520E" w14:textId="0D873D43" w:rsidR="00CD0841" w:rsidRPr="00E95230" w:rsidRDefault="00336F0E" w:rsidP="00D419D8">
      <w:pPr>
        <w:pStyle w:val="Sansinterligne"/>
        <w:ind w:right="-24"/>
        <w:rPr>
          <w:sz w:val="18"/>
          <w:szCs w:val="18"/>
        </w:rPr>
      </w:pPr>
      <w:r w:rsidRPr="00E95230">
        <w:rPr>
          <w:sz w:val="18"/>
          <w:szCs w:val="18"/>
        </w:rPr>
        <w:t xml:space="preserve">La première colonne représente les </w:t>
      </w:r>
      <w:r w:rsidRPr="00E95230">
        <w:rPr>
          <w:b/>
          <w:bCs/>
          <w:sz w:val="18"/>
          <w:szCs w:val="18"/>
        </w:rPr>
        <w:t>adresses</w:t>
      </w:r>
      <w:r w:rsidRPr="00E95230">
        <w:rPr>
          <w:sz w:val="18"/>
          <w:szCs w:val="18"/>
        </w:rPr>
        <w:t xml:space="preserve">. </w:t>
      </w:r>
      <w:r w:rsidRPr="00E95230">
        <w:rPr>
          <w:b/>
          <w:bCs/>
          <w:sz w:val="18"/>
          <w:szCs w:val="18"/>
        </w:rPr>
        <w:t>Toutes les valeurs sont représentées en hexadécimal (base 16)</w:t>
      </w:r>
      <w:r w:rsidRPr="00E95230">
        <w:rPr>
          <w:sz w:val="18"/>
          <w:szCs w:val="18"/>
        </w:rPr>
        <w:t>.</w:t>
      </w:r>
    </w:p>
    <w:p w14:paraId="23C4A41C" w14:textId="77777777" w:rsidR="00336F0E" w:rsidRDefault="00336F0E" w:rsidP="00D419D8">
      <w:pPr>
        <w:pStyle w:val="Sansinterligne"/>
        <w:ind w:right="-24"/>
      </w:pPr>
    </w:p>
    <w:p w14:paraId="3E47808D" w14:textId="00D6BB91" w:rsidR="00CD0841" w:rsidRPr="00E95230" w:rsidRDefault="00CD0841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E95230">
        <w:rPr>
          <w:b/>
          <w:bCs/>
          <w:i/>
          <w:iCs/>
          <w:sz w:val="18"/>
          <w:szCs w:val="18"/>
        </w:rPr>
        <w:t xml:space="preserve">2. </w:t>
      </w:r>
      <w:r w:rsidR="00194B83" w:rsidRPr="00E95230">
        <w:rPr>
          <w:b/>
          <w:bCs/>
          <w:i/>
          <w:iCs/>
          <w:sz w:val="18"/>
          <w:szCs w:val="18"/>
        </w:rPr>
        <w:t>À</w:t>
      </w:r>
      <w:r w:rsidRPr="00E95230">
        <w:rPr>
          <w:b/>
          <w:bCs/>
          <w:i/>
          <w:iCs/>
          <w:sz w:val="18"/>
          <w:szCs w:val="18"/>
        </w:rPr>
        <w:t xml:space="preserve"> quelle adresse </w:t>
      </w:r>
      <w:r w:rsidR="00410698" w:rsidRPr="00E95230">
        <w:rPr>
          <w:b/>
          <w:bCs/>
          <w:i/>
          <w:iCs/>
          <w:sz w:val="18"/>
          <w:szCs w:val="18"/>
        </w:rPr>
        <w:t xml:space="preserve">hexadécimale </w:t>
      </w:r>
      <w:r w:rsidRPr="00E95230">
        <w:rPr>
          <w:b/>
          <w:bCs/>
          <w:i/>
          <w:iCs/>
          <w:sz w:val="18"/>
          <w:szCs w:val="18"/>
        </w:rPr>
        <w:t xml:space="preserve">se situe la valeur </w:t>
      </w:r>
      <w:r w:rsidR="00194B83" w:rsidRPr="00E95230">
        <w:rPr>
          <w:b/>
          <w:bCs/>
          <w:i/>
          <w:iCs/>
          <w:sz w:val="18"/>
          <w:szCs w:val="18"/>
        </w:rPr>
        <w:t>EA</w:t>
      </w:r>
      <w:r w:rsidRPr="00E95230">
        <w:rPr>
          <w:b/>
          <w:bCs/>
          <w:i/>
          <w:iCs/>
          <w:sz w:val="18"/>
          <w:szCs w:val="18"/>
          <w:vertAlign w:val="subscript"/>
        </w:rPr>
        <w:t>16 </w:t>
      </w:r>
      <w:r w:rsidRPr="00E95230">
        <w:rPr>
          <w:b/>
          <w:bCs/>
          <w:i/>
          <w:iCs/>
          <w:sz w:val="18"/>
          <w:szCs w:val="18"/>
        </w:rPr>
        <w:t xml:space="preserve">? </w:t>
      </w:r>
    </w:p>
    <w:p w14:paraId="31B2C100" w14:textId="64801C5D" w:rsidR="00C340C9" w:rsidRPr="00624366" w:rsidRDefault="00624366" w:rsidP="00624366">
      <w:pPr>
        <w:pStyle w:val="Sansinterligne"/>
        <w:ind w:right="-24" w:firstLine="708"/>
        <w:jc w:val="left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i/>
          <w:iCs/>
          <w:color w:val="0070C0"/>
          <w:sz w:val="18"/>
          <w:szCs w:val="18"/>
        </w:rPr>
        <w:t xml:space="preserve"> </w:t>
      </w:r>
      <w:r w:rsidR="00FD317A" w:rsidRPr="00624366">
        <w:rPr>
          <w:color w:val="0070C0"/>
          <w:sz w:val="18"/>
          <w:szCs w:val="18"/>
        </w:rPr>
        <w:t>EA</w:t>
      </w:r>
      <w:r w:rsidR="00FD317A" w:rsidRPr="00624366">
        <w:rPr>
          <w:color w:val="0070C0"/>
          <w:sz w:val="18"/>
          <w:szCs w:val="18"/>
          <w:vertAlign w:val="subscript"/>
        </w:rPr>
        <w:t>16</w:t>
      </w:r>
      <w:r w:rsidR="00FD317A" w:rsidRPr="00624366">
        <w:rPr>
          <w:color w:val="0070C0"/>
          <w:sz w:val="18"/>
          <w:szCs w:val="18"/>
        </w:rPr>
        <w:t xml:space="preserve"> se </w:t>
      </w:r>
      <w:r w:rsidR="00410698" w:rsidRPr="00624366">
        <w:rPr>
          <w:color w:val="0070C0"/>
          <w:sz w:val="18"/>
          <w:szCs w:val="18"/>
        </w:rPr>
        <w:t>situe</w:t>
      </w:r>
      <w:r w:rsidR="00FD317A" w:rsidRPr="00624366">
        <w:rPr>
          <w:color w:val="0070C0"/>
          <w:sz w:val="18"/>
          <w:szCs w:val="18"/>
        </w:rPr>
        <w:t xml:space="preserve"> à l’adresse </w:t>
      </w:r>
      <w:r w:rsidR="00FD317A" w:rsidRPr="00624366">
        <w:rPr>
          <w:b/>
          <w:bCs/>
          <w:color w:val="0070C0"/>
          <w:sz w:val="18"/>
          <w:szCs w:val="18"/>
        </w:rPr>
        <w:t>001B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color w:val="0070C0"/>
          <w:sz w:val="18"/>
          <w:szCs w:val="18"/>
        </w:rPr>
        <w:t>001B</w:t>
      </w:r>
      <w:r w:rsidR="00410698" w:rsidRPr="00624366">
        <w:rPr>
          <w:b/>
          <w:bCs/>
          <w:color w:val="0070C0"/>
          <w:sz w:val="18"/>
          <w:szCs w:val="18"/>
        </w:rPr>
        <w:t xml:space="preserve"> </w:t>
      </w:r>
      <w:r w:rsidR="00410698" w:rsidRPr="00624366">
        <w:rPr>
          <w:b/>
          <w:bCs/>
          <w:color w:val="0070C0"/>
          <w:sz w:val="18"/>
          <w:szCs w:val="18"/>
          <w:bdr w:val="single" w:sz="4" w:space="0" w:color="auto"/>
        </w:rPr>
        <w:t>EA</w:t>
      </w:r>
    </w:p>
    <w:p w14:paraId="626AAE6F" w14:textId="31A2ED53" w:rsidR="00C340C9" w:rsidRDefault="00C340C9" w:rsidP="00D419D8">
      <w:pPr>
        <w:pStyle w:val="Sansinterligne"/>
        <w:ind w:right="-24"/>
      </w:pPr>
    </w:p>
    <w:p w14:paraId="52775833" w14:textId="28009956" w:rsidR="00C340C9" w:rsidRPr="00624366" w:rsidRDefault="00C340C9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bookmarkStart w:id="1" w:name="_Hlk80526885"/>
      <w:r w:rsidRPr="00624366">
        <w:rPr>
          <w:b/>
          <w:bCs/>
          <w:i/>
          <w:iCs/>
          <w:sz w:val="18"/>
          <w:szCs w:val="18"/>
        </w:rPr>
        <w:t>3. EA</w:t>
      </w:r>
      <w:r w:rsidRPr="00624366">
        <w:rPr>
          <w:b/>
          <w:bCs/>
          <w:i/>
          <w:iCs/>
          <w:sz w:val="18"/>
          <w:szCs w:val="18"/>
          <w:vertAlign w:val="subscript"/>
        </w:rPr>
        <w:t>16</w:t>
      </w:r>
      <w:r w:rsidRPr="00624366">
        <w:rPr>
          <w:b/>
          <w:bCs/>
          <w:i/>
          <w:iCs/>
          <w:sz w:val="18"/>
          <w:szCs w:val="18"/>
        </w:rPr>
        <w:t xml:space="preserve"> </w:t>
      </w:r>
      <w:r w:rsidR="00410698" w:rsidRPr="00624366">
        <w:rPr>
          <w:b/>
          <w:bCs/>
          <w:i/>
          <w:iCs/>
          <w:sz w:val="18"/>
          <w:szCs w:val="18"/>
        </w:rPr>
        <w:t xml:space="preserve">est un entier relatif </w:t>
      </w:r>
      <w:r w:rsidR="003C34D4" w:rsidRPr="00624366">
        <w:rPr>
          <w:b/>
          <w:bCs/>
          <w:i/>
          <w:iCs/>
          <w:sz w:val="18"/>
          <w:szCs w:val="18"/>
        </w:rPr>
        <w:t>(</w:t>
      </w:r>
      <w:r w:rsidR="00410698" w:rsidRPr="00624366">
        <w:rPr>
          <w:b/>
          <w:bCs/>
          <w:i/>
          <w:iCs/>
          <w:sz w:val="18"/>
          <w:szCs w:val="18"/>
        </w:rPr>
        <w:t>complément à 2</w:t>
      </w:r>
      <w:r w:rsidR="003C34D4" w:rsidRPr="00624366">
        <w:rPr>
          <w:b/>
          <w:bCs/>
          <w:i/>
          <w:iCs/>
          <w:sz w:val="18"/>
          <w:szCs w:val="18"/>
        </w:rPr>
        <w:t>)</w:t>
      </w:r>
      <w:r w:rsidR="00410698" w:rsidRPr="00624366">
        <w:rPr>
          <w:b/>
          <w:bCs/>
          <w:i/>
          <w:iCs/>
          <w:sz w:val="18"/>
          <w:szCs w:val="18"/>
        </w:rPr>
        <w:t xml:space="preserve">. Il </w:t>
      </w:r>
      <w:r w:rsidRPr="00624366">
        <w:rPr>
          <w:b/>
          <w:bCs/>
          <w:i/>
          <w:iCs/>
          <w:sz w:val="18"/>
          <w:szCs w:val="18"/>
        </w:rPr>
        <w:t xml:space="preserve">représente un déplacement dans la mémoire. </w:t>
      </w:r>
      <w:r w:rsidR="00410698" w:rsidRPr="00624366">
        <w:rPr>
          <w:b/>
          <w:bCs/>
          <w:i/>
          <w:iCs/>
          <w:sz w:val="18"/>
          <w:szCs w:val="18"/>
        </w:rPr>
        <w:t>Donnez</w:t>
      </w:r>
      <w:r w:rsidRPr="00624366">
        <w:rPr>
          <w:b/>
          <w:bCs/>
          <w:i/>
          <w:iCs/>
          <w:sz w:val="18"/>
          <w:szCs w:val="18"/>
        </w:rPr>
        <w:t xml:space="preserve"> la valeur de ce déplacement en décimal.</w:t>
      </w:r>
    </w:p>
    <w:bookmarkEnd w:id="1"/>
    <w:p w14:paraId="1ED98617" w14:textId="19FF29CD" w:rsidR="00410698" w:rsidRPr="00624366" w:rsidRDefault="00624366" w:rsidP="00624366">
      <w:pPr>
        <w:pStyle w:val="Sansinterligne"/>
        <w:ind w:right="-24" w:firstLine="708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410698" w:rsidRPr="00624366">
        <w:rPr>
          <w:color w:val="0070C0"/>
          <w:sz w:val="18"/>
          <w:szCs w:val="18"/>
        </w:rPr>
        <w:t>EA</w:t>
      </w:r>
      <w:r w:rsidR="00410698" w:rsidRPr="00624366">
        <w:rPr>
          <w:color w:val="0070C0"/>
          <w:sz w:val="18"/>
          <w:szCs w:val="18"/>
          <w:vertAlign w:val="subscript"/>
        </w:rPr>
        <w:t>16</w:t>
      </w:r>
      <w:r w:rsidR="00410698" w:rsidRPr="00624366">
        <w:rPr>
          <w:color w:val="0070C0"/>
          <w:sz w:val="18"/>
          <w:szCs w:val="18"/>
        </w:rPr>
        <w:t xml:space="preserve"> = 11101010</w:t>
      </w:r>
      <w:r w:rsidR="00410698" w:rsidRPr="00624366">
        <w:rPr>
          <w:color w:val="0070C0"/>
          <w:sz w:val="18"/>
          <w:szCs w:val="18"/>
          <w:vertAlign w:val="subscript"/>
        </w:rPr>
        <w:t>2</w:t>
      </w:r>
      <w:r w:rsidR="00410698" w:rsidRPr="00624366">
        <w:rPr>
          <w:color w:val="0070C0"/>
          <w:sz w:val="18"/>
          <w:szCs w:val="18"/>
        </w:rPr>
        <w:t xml:space="preserve">. </w:t>
      </w:r>
      <w:proofErr w:type="gramStart"/>
      <w:r w:rsidR="00D77C17" w:rsidRPr="00624366">
        <w:rPr>
          <w:color w:val="0070C0"/>
          <w:sz w:val="18"/>
          <w:szCs w:val="18"/>
        </w:rPr>
        <w:t>b</w:t>
      </w:r>
      <w:proofErr w:type="gramEnd"/>
      <w:r w:rsidR="00410698" w:rsidRPr="00624366">
        <w:rPr>
          <w:color w:val="0070C0"/>
          <w:sz w:val="18"/>
          <w:szCs w:val="18"/>
          <w:vertAlign w:val="subscript"/>
        </w:rPr>
        <w:t>7</w:t>
      </w:r>
      <w:r w:rsidR="00410698" w:rsidRPr="00624366">
        <w:rPr>
          <w:color w:val="0070C0"/>
          <w:sz w:val="18"/>
          <w:szCs w:val="18"/>
        </w:rPr>
        <w:t xml:space="preserve"> = 1 donc le nombre est négatif. |EA</w:t>
      </w:r>
      <w:r w:rsidR="00410698" w:rsidRPr="00624366">
        <w:rPr>
          <w:color w:val="0070C0"/>
          <w:sz w:val="18"/>
          <w:szCs w:val="18"/>
          <w:vertAlign w:val="subscript"/>
        </w:rPr>
        <w:t>16</w:t>
      </w:r>
      <w:r w:rsidR="00410698" w:rsidRPr="00624366">
        <w:rPr>
          <w:color w:val="0070C0"/>
          <w:sz w:val="18"/>
          <w:szCs w:val="18"/>
        </w:rPr>
        <w:t xml:space="preserve">| =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acc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EA</m:t>
                </m:r>
              </m:e>
            </m:acc>
          </m:e>
          <m:sub>
            <m:r>
              <w:rPr>
                <w:rFonts w:ascii="Cambria Math" w:hAnsi="Cambria Math"/>
                <w:color w:val="0070C0"/>
                <w:sz w:val="18"/>
                <w:szCs w:val="18"/>
              </w:rPr>
              <m:t>16</m:t>
            </m:r>
          </m:sub>
        </m:sSub>
      </m:oMath>
      <w:r w:rsidR="00410698" w:rsidRPr="00624366">
        <w:rPr>
          <w:rFonts w:eastAsiaTheme="minorEastAsia"/>
          <w:color w:val="0070C0"/>
          <w:sz w:val="18"/>
          <w:szCs w:val="18"/>
        </w:rPr>
        <w:t xml:space="preserve"> + 1 = 00010101</w:t>
      </w:r>
      <w:r w:rsidR="00410698" w:rsidRPr="00624366">
        <w:rPr>
          <w:rFonts w:eastAsiaTheme="minorEastAsia"/>
          <w:color w:val="0070C0"/>
          <w:sz w:val="18"/>
          <w:szCs w:val="18"/>
          <w:vertAlign w:val="subscript"/>
        </w:rPr>
        <w:t>2</w:t>
      </w:r>
      <w:r w:rsidR="00410698" w:rsidRPr="00624366">
        <w:rPr>
          <w:rFonts w:eastAsiaTheme="minorEastAsia"/>
          <w:color w:val="0070C0"/>
          <w:sz w:val="18"/>
          <w:szCs w:val="18"/>
        </w:rPr>
        <w:t xml:space="preserve"> + </w:t>
      </w:r>
      <w:proofErr w:type="gramStart"/>
      <w:r w:rsidR="00410698" w:rsidRPr="00624366">
        <w:rPr>
          <w:rFonts w:eastAsiaTheme="minorEastAsia"/>
          <w:color w:val="0070C0"/>
          <w:sz w:val="18"/>
          <w:szCs w:val="18"/>
        </w:rPr>
        <w:t>1  =</w:t>
      </w:r>
      <w:proofErr w:type="gramEnd"/>
      <w:r w:rsidR="00410698" w:rsidRPr="00624366">
        <w:rPr>
          <w:rFonts w:eastAsiaTheme="minorEastAsia"/>
          <w:color w:val="0070C0"/>
          <w:sz w:val="18"/>
          <w:szCs w:val="18"/>
        </w:rPr>
        <w:t xml:space="preserve"> 00010110</w:t>
      </w:r>
      <w:r w:rsidR="00410698" w:rsidRPr="00624366">
        <w:rPr>
          <w:rFonts w:eastAsiaTheme="minorEastAsia"/>
          <w:color w:val="0070C0"/>
          <w:sz w:val="18"/>
          <w:szCs w:val="18"/>
          <w:vertAlign w:val="subscript"/>
        </w:rPr>
        <w:t xml:space="preserve">2 </w:t>
      </w:r>
      <w:r w:rsidR="00D77C17" w:rsidRPr="00624366">
        <w:rPr>
          <w:rFonts w:eastAsiaTheme="minorEastAsia"/>
          <w:color w:val="0070C0"/>
          <w:sz w:val="18"/>
          <w:szCs w:val="18"/>
        </w:rPr>
        <w:t>= 22</w:t>
      </w:r>
      <w:r w:rsidR="00D77C17" w:rsidRPr="00624366">
        <w:rPr>
          <w:rFonts w:eastAsiaTheme="minorEastAsia"/>
          <w:color w:val="0070C0"/>
          <w:sz w:val="18"/>
          <w:szCs w:val="18"/>
          <w:vertAlign w:val="subscript"/>
        </w:rPr>
        <w:t>10</w:t>
      </w:r>
      <w:r w:rsidR="00410698" w:rsidRPr="00624366">
        <w:rPr>
          <w:rFonts w:eastAsiaTheme="minorEastAsia"/>
          <w:color w:val="0070C0"/>
          <w:sz w:val="18"/>
          <w:szCs w:val="18"/>
        </w:rPr>
        <w:t xml:space="preserve"> donc </w:t>
      </w:r>
      <w:r w:rsidR="00D77C17" w:rsidRPr="00624366">
        <w:rPr>
          <w:b/>
          <w:bCs/>
          <w:color w:val="0070C0"/>
          <w:sz w:val="18"/>
          <w:szCs w:val="18"/>
        </w:rPr>
        <w:t>EA</w:t>
      </w:r>
      <w:r w:rsidR="00D77C17" w:rsidRPr="00624366">
        <w:rPr>
          <w:b/>
          <w:bCs/>
          <w:color w:val="0070C0"/>
          <w:sz w:val="18"/>
          <w:szCs w:val="18"/>
          <w:vertAlign w:val="subscript"/>
        </w:rPr>
        <w:t xml:space="preserve">16 </w:t>
      </w:r>
      <w:r w:rsidR="00D77C17" w:rsidRPr="00624366">
        <w:rPr>
          <w:b/>
          <w:bCs/>
          <w:color w:val="0070C0"/>
          <w:sz w:val="18"/>
          <w:szCs w:val="18"/>
        </w:rPr>
        <w:t>= -22</w:t>
      </w:r>
    </w:p>
    <w:p w14:paraId="2CC8303D" w14:textId="77777777" w:rsidR="00410698" w:rsidRDefault="00410698" w:rsidP="00D419D8">
      <w:pPr>
        <w:pStyle w:val="Sansinterligne"/>
        <w:ind w:right="-24"/>
        <w:rPr>
          <w:b/>
          <w:bCs/>
        </w:rPr>
      </w:pPr>
    </w:p>
    <w:p w14:paraId="387782E8" w14:textId="5A8BD85D" w:rsidR="00624366" w:rsidRPr="00624366" w:rsidRDefault="00624366" w:rsidP="00624366">
      <w:pPr>
        <w:pStyle w:val="Sansinterligne"/>
        <w:ind w:right="-24"/>
        <w:rPr>
          <w:sz w:val="18"/>
          <w:szCs w:val="18"/>
        </w:rPr>
      </w:pPr>
      <w:r>
        <w:rPr>
          <w:sz w:val="18"/>
          <w:szCs w:val="18"/>
        </w:rPr>
        <w:t>Pour</w:t>
      </w:r>
      <w:r w:rsidRPr="00624366">
        <w:rPr>
          <w:sz w:val="18"/>
          <w:szCs w:val="18"/>
        </w:rPr>
        <w:t xml:space="preserve"> ce type de déplacement, l’adresse de la prochaine instruction exécutée par le processeur se calcule avec la relation : </w:t>
      </w:r>
      <w:hyperlink r:id="rId22" w:anchor="PC-reg" w:history="1">
        <w:r w:rsidRPr="00624366">
          <w:rPr>
            <w:rStyle w:val="Lienhypertexte"/>
            <w:color w:val="000000"/>
            <w:sz w:val="18"/>
            <w:szCs w:val="18"/>
            <w:u w:val="none"/>
          </w:rPr>
          <w:t>PC</w:t>
        </w:r>
      </w:hyperlink>
      <w:r w:rsidRPr="00624366">
        <w:rPr>
          <w:color w:val="000000"/>
          <w:sz w:val="18"/>
          <w:szCs w:val="18"/>
        </w:rPr>
        <w:t xml:space="preserve"> + </w:t>
      </w:r>
      <w:proofErr w:type="spellStart"/>
      <w:r w:rsidRPr="00624366">
        <w:rPr>
          <w:sz w:val="18"/>
          <w:szCs w:val="18"/>
        </w:rPr>
        <w:fldChar w:fldCharType="begin"/>
      </w:r>
      <w:r w:rsidRPr="00624366">
        <w:rPr>
          <w:sz w:val="18"/>
          <w:szCs w:val="18"/>
        </w:rPr>
        <w:instrText xml:space="preserve"> HYPERLINK "https://webge.fr/6800.html" \l "disp-desc" </w:instrText>
      </w:r>
      <w:r w:rsidRPr="00624366">
        <w:rPr>
          <w:sz w:val="18"/>
          <w:szCs w:val="18"/>
        </w:rPr>
      </w:r>
      <w:r w:rsidRPr="00624366">
        <w:rPr>
          <w:sz w:val="18"/>
          <w:szCs w:val="18"/>
        </w:rPr>
        <w:fldChar w:fldCharType="separate"/>
      </w:r>
      <w:r w:rsidRPr="00624366">
        <w:rPr>
          <w:rStyle w:val="Lienhypertexte"/>
          <w:color w:val="000000"/>
          <w:sz w:val="18"/>
          <w:szCs w:val="18"/>
          <w:u w:val="none"/>
        </w:rPr>
        <w:t>disp</w:t>
      </w:r>
      <w:proofErr w:type="spellEnd"/>
      <w:r w:rsidRPr="00624366">
        <w:rPr>
          <w:sz w:val="18"/>
          <w:szCs w:val="18"/>
        </w:rPr>
        <w:fldChar w:fldCharType="end"/>
      </w:r>
      <w:r w:rsidRPr="00624366">
        <w:rPr>
          <w:color w:val="000000"/>
          <w:sz w:val="18"/>
          <w:szCs w:val="18"/>
        </w:rPr>
        <w:t> + 2,</w:t>
      </w:r>
    </w:p>
    <w:p w14:paraId="7521D39A" w14:textId="77777777" w:rsidR="00624366" w:rsidRPr="003016F1" w:rsidRDefault="00624366" w:rsidP="00624366">
      <w:pPr>
        <w:pStyle w:val="Sansinterligne"/>
        <w:ind w:right="-24"/>
        <w:jc w:val="left"/>
        <w:rPr>
          <w:color w:val="000000" w:themeColor="text1"/>
          <w:sz w:val="18"/>
          <w:szCs w:val="18"/>
        </w:rPr>
      </w:pPr>
      <w:bookmarkStart w:id="2" w:name="_Hlk113901546"/>
      <w:r w:rsidRPr="003016F1">
        <w:rPr>
          <w:color w:val="000000" w:themeColor="text1"/>
          <w:sz w:val="18"/>
          <w:szCs w:val="18"/>
        </w:rPr>
        <w:t xml:space="preserve">En complément à 2, le calcul se fait avec des nombres présentant le même format ! </w:t>
      </w:r>
    </w:p>
    <w:p w14:paraId="6B92ED73" w14:textId="765D6172" w:rsidR="00624366" w:rsidRDefault="00624366" w:rsidP="00624366">
      <w:pPr>
        <w:pStyle w:val="Sansinterligne"/>
        <w:ind w:right="-24"/>
        <w:rPr>
          <w:b/>
          <w:bCs/>
          <w:sz w:val="18"/>
          <w:szCs w:val="18"/>
        </w:rPr>
      </w:pPr>
      <w:r w:rsidRPr="003016F1">
        <w:rPr>
          <w:color w:val="000000" w:themeColor="text1"/>
          <w:sz w:val="18"/>
          <w:szCs w:val="18"/>
        </w:rPr>
        <w:t>Ici 16bits.</w:t>
      </w:r>
      <w:r w:rsidR="00F03CD6">
        <w:rPr>
          <w:color w:val="000000" w:themeColor="text1"/>
          <w:sz w:val="18"/>
          <w:szCs w:val="18"/>
        </w:rPr>
        <w:t xml:space="preserve"> </w:t>
      </w:r>
      <w:r w:rsidRPr="003016F1">
        <w:rPr>
          <w:color w:val="000000" w:themeColor="text1"/>
          <w:sz w:val="18"/>
          <w:szCs w:val="18"/>
        </w:rPr>
        <w:t>PC + 2 = 001C</w:t>
      </w:r>
      <w:r w:rsidRPr="003016F1">
        <w:rPr>
          <w:color w:val="000000" w:themeColor="text1"/>
          <w:sz w:val="18"/>
          <w:szCs w:val="18"/>
          <w:vertAlign w:val="subscript"/>
        </w:rPr>
        <w:t xml:space="preserve">16 </w:t>
      </w:r>
      <w:r w:rsidRPr="003016F1">
        <w:rPr>
          <w:color w:val="000000" w:themeColor="text1"/>
          <w:sz w:val="18"/>
          <w:szCs w:val="18"/>
        </w:rPr>
        <w:tab/>
        <w:t>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= FFEA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(extension du bit de signe)</w:t>
      </w:r>
    </w:p>
    <w:p w14:paraId="5EEB30A1" w14:textId="0E76FCE6" w:rsidR="00F03CD6" w:rsidRDefault="00F03CD6">
      <w:pPr>
        <w:rPr>
          <w:rFonts w:cstheme="minorHAnsi"/>
          <w:b/>
          <w:bCs/>
          <w:color w:val="202122"/>
          <w:sz w:val="18"/>
          <w:szCs w:val="18"/>
          <w:shd w:val="clear" w:color="auto" w:fill="FFFFFF"/>
        </w:rPr>
      </w:pPr>
      <w:r>
        <w:rPr>
          <w:b/>
          <w:bCs/>
          <w:sz w:val="18"/>
          <w:szCs w:val="18"/>
        </w:rPr>
        <w:br w:type="page"/>
      </w:r>
    </w:p>
    <w:p w14:paraId="05D0C9C4" w14:textId="77777777" w:rsidR="00624366" w:rsidRDefault="00624366" w:rsidP="00D43B41">
      <w:pPr>
        <w:pStyle w:val="Sansinterligne"/>
        <w:ind w:right="-24"/>
        <w:rPr>
          <w:b/>
          <w:bCs/>
          <w:sz w:val="18"/>
          <w:szCs w:val="18"/>
        </w:rPr>
      </w:pPr>
    </w:p>
    <w:p w14:paraId="2E51243E" w14:textId="2F655E9B" w:rsidR="00D43B41" w:rsidRPr="00624366" w:rsidRDefault="001646CB" w:rsidP="00D43B41">
      <w:pPr>
        <w:pStyle w:val="Sansinterligne"/>
        <w:ind w:right="-24"/>
        <w:rPr>
          <w:b/>
          <w:bCs/>
          <w:i/>
          <w:iCs/>
          <w:color w:val="000000"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 xml:space="preserve">4. </w:t>
      </w:r>
      <w:r w:rsidR="00624366" w:rsidRPr="00624366">
        <w:rPr>
          <w:b/>
          <w:bCs/>
          <w:i/>
          <w:iCs/>
          <w:color w:val="000000"/>
          <w:sz w:val="18"/>
          <w:szCs w:val="18"/>
        </w:rPr>
        <w:t>C</w:t>
      </w:r>
      <w:r w:rsidR="00D43B41" w:rsidRPr="00624366">
        <w:rPr>
          <w:b/>
          <w:bCs/>
          <w:i/>
          <w:iCs/>
          <w:color w:val="000000"/>
          <w:sz w:val="18"/>
          <w:szCs w:val="18"/>
        </w:rPr>
        <w:t>alculez cette adresse si PC = 001A</w:t>
      </w:r>
      <w:r w:rsidR="00D43B41" w:rsidRPr="00624366">
        <w:rPr>
          <w:b/>
          <w:bCs/>
          <w:i/>
          <w:iCs/>
          <w:color w:val="000000"/>
          <w:sz w:val="18"/>
          <w:szCs w:val="18"/>
          <w:vertAlign w:val="subscript"/>
        </w:rPr>
        <w:t>16</w:t>
      </w:r>
      <w:r w:rsidR="00D43B41" w:rsidRPr="00624366">
        <w:rPr>
          <w:b/>
          <w:bCs/>
          <w:i/>
          <w:iCs/>
          <w:color w:val="000000"/>
          <w:sz w:val="18"/>
          <w:szCs w:val="18"/>
        </w:rPr>
        <w:t xml:space="preserve"> </w:t>
      </w:r>
      <w:r w:rsidR="00D43B41" w:rsidRPr="00624366">
        <w:rPr>
          <w:b/>
          <w:bCs/>
          <w:i/>
          <w:iCs/>
          <w:sz w:val="18"/>
          <w:szCs w:val="18"/>
        </w:rPr>
        <w:t xml:space="preserve">et </w:t>
      </w:r>
      <w:proofErr w:type="spellStart"/>
      <w:r w:rsidR="00D43B41" w:rsidRPr="00624366">
        <w:rPr>
          <w:b/>
          <w:bCs/>
          <w:i/>
          <w:iCs/>
          <w:sz w:val="18"/>
          <w:szCs w:val="18"/>
        </w:rPr>
        <w:t>disp</w:t>
      </w:r>
      <w:proofErr w:type="spellEnd"/>
      <w:r w:rsidR="00D43B41" w:rsidRPr="00624366">
        <w:rPr>
          <w:b/>
          <w:bCs/>
          <w:i/>
          <w:iCs/>
          <w:sz w:val="18"/>
          <w:szCs w:val="18"/>
        </w:rPr>
        <w:t xml:space="preserve"> = EA</w:t>
      </w:r>
      <w:r w:rsidR="00D43B41" w:rsidRPr="00624366">
        <w:rPr>
          <w:b/>
          <w:bCs/>
          <w:i/>
          <w:iCs/>
          <w:sz w:val="18"/>
          <w:szCs w:val="18"/>
          <w:vertAlign w:val="subscript"/>
        </w:rPr>
        <w:t>16</w:t>
      </w:r>
      <w:r w:rsidR="00D43B41" w:rsidRPr="00624366">
        <w:rPr>
          <w:b/>
          <w:bCs/>
          <w:i/>
          <w:iCs/>
          <w:sz w:val="18"/>
          <w:szCs w:val="18"/>
        </w:rPr>
        <w:t xml:space="preserve"> ? Quelle est la valeur mémorisée à cette adresse ? </w:t>
      </w:r>
      <w:bookmarkStart w:id="3" w:name="_Hlk113900404"/>
    </w:p>
    <w:p w14:paraId="508C37F3" w14:textId="08A944BF" w:rsidR="008B5639" w:rsidRPr="00624366" w:rsidRDefault="00D43B41" w:rsidP="00624366">
      <w:pPr>
        <w:pStyle w:val="Sansinterligne"/>
        <w:ind w:right="-24"/>
        <w:rPr>
          <w:sz w:val="18"/>
          <w:szCs w:val="18"/>
        </w:rPr>
      </w:pPr>
      <w:r w:rsidRPr="00624366">
        <w:rPr>
          <w:sz w:val="18"/>
          <w:szCs w:val="18"/>
          <w:u w:val="single"/>
        </w:rPr>
        <w:t>Remarque</w:t>
      </w:r>
      <w:r w:rsidRPr="00624366">
        <w:rPr>
          <w:sz w:val="18"/>
          <w:szCs w:val="18"/>
        </w:rPr>
        <w:t> : -128</w:t>
      </w:r>
      <w:r w:rsidRPr="00624366">
        <w:rPr>
          <w:sz w:val="18"/>
          <w:szCs w:val="18"/>
          <w:vertAlign w:val="subscript"/>
        </w:rPr>
        <w:t>10</w:t>
      </w:r>
      <w:r w:rsidRPr="00624366">
        <w:rPr>
          <w:sz w:val="18"/>
          <w:szCs w:val="18"/>
        </w:rPr>
        <w:t xml:space="preserve"> </w:t>
      </w:r>
      <w:r w:rsidRPr="00624366">
        <w:rPr>
          <w:sz w:val="18"/>
          <w:szCs w:val="18"/>
        </w:rPr>
        <w:sym w:font="Symbol" w:char="F0A3"/>
      </w:r>
      <w:r w:rsidRPr="00624366">
        <w:rPr>
          <w:sz w:val="18"/>
          <w:szCs w:val="18"/>
        </w:rPr>
        <w:t xml:space="preserve"> </w:t>
      </w:r>
      <w:proofErr w:type="spellStart"/>
      <w:r w:rsidRPr="00624366">
        <w:rPr>
          <w:sz w:val="18"/>
          <w:szCs w:val="18"/>
        </w:rPr>
        <w:t>disp</w:t>
      </w:r>
      <w:proofErr w:type="spellEnd"/>
      <w:r w:rsidRPr="00624366">
        <w:rPr>
          <w:sz w:val="18"/>
          <w:szCs w:val="18"/>
        </w:rPr>
        <w:t xml:space="preserve"> </w:t>
      </w:r>
      <w:r w:rsidRPr="00624366">
        <w:rPr>
          <w:sz w:val="18"/>
          <w:szCs w:val="18"/>
        </w:rPr>
        <w:sym w:font="Symbol" w:char="F0A3"/>
      </w:r>
      <w:r w:rsidRPr="00624366">
        <w:rPr>
          <w:sz w:val="18"/>
          <w:szCs w:val="18"/>
        </w:rPr>
        <w:t xml:space="preserve"> 127</w:t>
      </w:r>
      <w:bookmarkEnd w:id="3"/>
      <w:r w:rsidRPr="00624366">
        <w:rPr>
          <w:sz w:val="18"/>
          <w:szCs w:val="18"/>
          <w:vertAlign w:val="subscript"/>
        </w:rPr>
        <w:t>10</w:t>
      </w:r>
      <w:r w:rsidRPr="00624366">
        <w:rPr>
          <w:sz w:val="18"/>
          <w:szCs w:val="18"/>
        </w:rPr>
        <w:t xml:space="preserve"> et il faut étendre le bit de signe pour effectuer l’opération.</w:t>
      </w:r>
      <w:bookmarkEnd w:id="2"/>
      <w:r w:rsidR="00045C6F">
        <w:rPr>
          <w:noProof/>
          <w:color w:val="0070C0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263F86" wp14:editId="5AE4BB39">
                <wp:simplePos x="0" y="0"/>
                <wp:positionH relativeFrom="column">
                  <wp:posOffset>4711700</wp:posOffset>
                </wp:positionH>
                <wp:positionV relativeFrom="paragraph">
                  <wp:posOffset>116205</wp:posOffset>
                </wp:positionV>
                <wp:extent cx="2070100" cy="6350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9E102D" w14:textId="4788D790" w:rsidR="001C30AC" w:rsidRPr="001C30AC" w:rsidRDefault="00E044EA" w:rsidP="001C30AC">
                            <w:pPr>
                              <w:pStyle w:val="Sansinterligne"/>
                              <w:ind w:right="-1"/>
                            </w:pPr>
                            <w:r>
                              <w:t xml:space="preserve">    </w:t>
                            </w:r>
                            <w:r w:rsidR="001C30AC" w:rsidRPr="001C30AC">
                              <w:t>001C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   </w:t>
                            </w:r>
                            <w:r w:rsidR="001C30AC" w:rsidRPr="001C30AC">
                              <w:t>0000 0000 0001 1</w:t>
                            </w:r>
                            <w:r>
                              <w:t>10</w:t>
                            </w:r>
                            <w:r w:rsidR="001C30AC" w:rsidRPr="001C30AC">
                              <w:t>0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14:paraId="5BB44CC5" w14:textId="1E9EA767" w:rsidR="00E52E9E" w:rsidRDefault="00E044EA" w:rsidP="001C30AC">
                            <w:pPr>
                              <w:pStyle w:val="Sansinterligne"/>
                              <w:pBdr>
                                <w:bottom w:val="single" w:sz="6" w:space="1" w:color="auto"/>
                              </w:pBdr>
                              <w:ind w:right="-1"/>
                              <w:rPr>
                                <w:vertAlign w:val="subscript"/>
                              </w:rPr>
                            </w:pPr>
                            <w:r>
                              <w:t xml:space="preserve">+  </w:t>
                            </w:r>
                            <w:r w:rsidR="001C30AC" w:rsidRPr="001C30AC">
                              <w:t>FFEA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   </w:t>
                            </w:r>
                            <w:r w:rsidR="001C30AC" w:rsidRPr="001C30AC">
                              <w:t>1111 1111 1110 1010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14:paraId="03B959CC" w14:textId="2C091ADE" w:rsidR="00E044EA" w:rsidRPr="00E044EA" w:rsidRDefault="00E044EA" w:rsidP="001C30AC">
                            <w:pPr>
                              <w:pStyle w:val="Sansinterligne"/>
                              <w:ind w:right="-1"/>
                            </w:pPr>
                            <w:r w:rsidRPr="00E044EA">
                              <w:t xml:space="preserve">= </w:t>
                            </w:r>
                            <w:r w:rsidRPr="00E044EA">
                              <w:rPr>
                                <w:strike/>
                                <w:bdr w:val="single" w:sz="4" w:space="0" w:color="auto"/>
                              </w:rPr>
                              <w:t>1</w:t>
                            </w:r>
                            <w:r w:rsidRPr="00E044EA">
                              <w:t>0006</w:t>
                            </w:r>
                            <w:r w:rsidRPr="00E044EA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</w:t>
                            </w:r>
                            <w:r w:rsidRPr="00E044EA">
                              <w:rPr>
                                <w:strike/>
                                <w:bdr w:val="single" w:sz="4" w:space="0" w:color="auto"/>
                              </w:rPr>
                              <w:t>1</w:t>
                            </w:r>
                            <w:r>
                              <w:t xml:space="preserve"> 0000 0000 0000 0110</w:t>
                            </w:r>
                            <w:r w:rsidRPr="00E044EA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63F86" id="Zone de texte 4" o:spid="_x0000_s1027" type="#_x0000_t202" style="position:absolute;margin-left:371pt;margin-top:9.15pt;width:163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" filled="f" stroked="f" strokeweight=".5pt">
                <v:textbox>
                  <w:txbxContent>
                    <w:p w14:paraId="379E102D" w14:textId="4788D790" w:rsidR="001C30AC" w:rsidRPr="001C30AC" w:rsidRDefault="00E044EA" w:rsidP="001C30AC">
                      <w:pPr>
                        <w:pStyle w:val="Sansinterligne"/>
                        <w:ind w:right="-1"/>
                      </w:pPr>
                      <w:r>
                        <w:t xml:space="preserve">    </w:t>
                      </w:r>
                      <w:r w:rsidR="001C30AC" w:rsidRPr="001C30AC">
                        <w:t>001C</w:t>
                      </w:r>
                      <w:r w:rsidR="001C30AC" w:rsidRPr="001C30AC">
                        <w:rPr>
                          <w:vertAlign w:val="subscript"/>
                        </w:rPr>
                        <w:t>16</w:t>
                      </w:r>
                      <w:r>
                        <w:t xml:space="preserve">        </w:t>
                      </w:r>
                      <w:r w:rsidR="001C30AC" w:rsidRPr="001C30AC">
                        <w:t>0000 0000 0001 1</w:t>
                      </w:r>
                      <w:r>
                        <w:t>10</w:t>
                      </w:r>
                      <w:r w:rsidR="001C30AC" w:rsidRPr="001C30AC">
                        <w:t>0</w:t>
                      </w:r>
                      <w:r w:rsidR="001C30AC" w:rsidRPr="001C30AC">
                        <w:rPr>
                          <w:vertAlign w:val="subscript"/>
                        </w:rPr>
                        <w:t>2</w:t>
                      </w:r>
                    </w:p>
                    <w:p w14:paraId="5BB44CC5" w14:textId="1E9EA767" w:rsidR="00E52E9E" w:rsidRDefault="00E044EA" w:rsidP="001C30AC">
                      <w:pPr>
                        <w:pStyle w:val="Sansinterligne"/>
                        <w:pBdr>
                          <w:bottom w:val="single" w:sz="6" w:space="1" w:color="auto"/>
                        </w:pBdr>
                        <w:ind w:right="-1"/>
                        <w:rPr>
                          <w:vertAlign w:val="subscript"/>
                        </w:rPr>
                      </w:pPr>
                      <w:r>
                        <w:t xml:space="preserve">+  </w:t>
                      </w:r>
                      <w:r w:rsidR="001C30AC" w:rsidRPr="001C30AC">
                        <w:t>FFEA</w:t>
                      </w:r>
                      <w:r w:rsidR="001C30AC" w:rsidRPr="001C30AC">
                        <w:rPr>
                          <w:vertAlign w:val="subscript"/>
                        </w:rPr>
                        <w:t>16</w:t>
                      </w:r>
                      <w:r>
                        <w:t xml:space="preserve">        </w:t>
                      </w:r>
                      <w:r w:rsidR="001C30AC" w:rsidRPr="001C30AC">
                        <w:t>1111 1111 1110 1010</w:t>
                      </w:r>
                      <w:r w:rsidR="001C30AC" w:rsidRPr="001C30AC">
                        <w:rPr>
                          <w:vertAlign w:val="subscript"/>
                        </w:rPr>
                        <w:t>2</w:t>
                      </w:r>
                    </w:p>
                    <w:p w14:paraId="03B959CC" w14:textId="2C091ADE" w:rsidR="00E044EA" w:rsidRPr="00E044EA" w:rsidRDefault="00E044EA" w:rsidP="001C30AC">
                      <w:pPr>
                        <w:pStyle w:val="Sansinterligne"/>
                        <w:ind w:right="-1"/>
                      </w:pPr>
                      <w:r w:rsidRPr="00E044EA">
                        <w:t xml:space="preserve">= </w:t>
                      </w:r>
                      <w:r w:rsidRPr="00E044EA">
                        <w:rPr>
                          <w:strike/>
                          <w:bdr w:val="single" w:sz="4" w:space="0" w:color="auto"/>
                        </w:rPr>
                        <w:t>1</w:t>
                      </w:r>
                      <w:r w:rsidRPr="00E044EA">
                        <w:t>0006</w:t>
                      </w:r>
                      <w:r w:rsidRPr="00E044EA">
                        <w:rPr>
                          <w:vertAlign w:val="subscript"/>
                        </w:rPr>
                        <w:t>16</w:t>
                      </w:r>
                      <w:r>
                        <w:t xml:space="preserve">     </w:t>
                      </w:r>
                      <w:r w:rsidRPr="00E044EA">
                        <w:rPr>
                          <w:strike/>
                          <w:bdr w:val="single" w:sz="4" w:space="0" w:color="auto"/>
                        </w:rPr>
                        <w:t>1</w:t>
                      </w:r>
                      <w:r>
                        <w:t xml:space="preserve"> 0000 0000 0000 0110</w:t>
                      </w:r>
                      <w:r w:rsidRPr="00E044EA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B723F98" w14:textId="14657591" w:rsidR="006F705B" w:rsidRPr="00624366" w:rsidRDefault="006F705B" w:rsidP="006D417F">
      <w:pPr>
        <w:pStyle w:val="Sansinterligne"/>
        <w:ind w:right="-24"/>
        <w:jc w:val="left"/>
        <w:rPr>
          <w:i/>
          <w:iCs/>
          <w:color w:val="0070C0"/>
          <w:sz w:val="18"/>
          <w:szCs w:val="18"/>
        </w:rPr>
      </w:pPr>
    </w:p>
    <w:p w14:paraId="4E76DBF8" w14:textId="060236BC" w:rsidR="006F705B" w:rsidRPr="00624366" w:rsidRDefault="00624366" w:rsidP="00624366">
      <w:pPr>
        <w:pStyle w:val="Sansinterligne"/>
        <w:ind w:right="3378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347EE2" w:rsidRPr="00624366">
        <w:rPr>
          <w:color w:val="0070C0"/>
          <w:sz w:val="18"/>
          <w:szCs w:val="18"/>
        </w:rPr>
        <w:t>00</w:t>
      </w:r>
      <w:r w:rsidR="00D77C17" w:rsidRPr="00624366">
        <w:rPr>
          <w:color w:val="0070C0"/>
          <w:sz w:val="18"/>
          <w:szCs w:val="18"/>
        </w:rPr>
        <w:t>1</w:t>
      </w:r>
      <w:r w:rsidR="008B5639" w:rsidRPr="00624366">
        <w:rPr>
          <w:color w:val="0070C0"/>
          <w:sz w:val="18"/>
          <w:szCs w:val="18"/>
        </w:rPr>
        <w:t>C</w:t>
      </w:r>
      <w:r w:rsidR="00D77C17" w:rsidRPr="00624366">
        <w:rPr>
          <w:color w:val="0070C0"/>
          <w:sz w:val="18"/>
          <w:szCs w:val="18"/>
          <w:vertAlign w:val="subscript"/>
        </w:rPr>
        <w:t>16</w:t>
      </w:r>
      <w:r w:rsidR="00D77C17" w:rsidRPr="00624366">
        <w:rPr>
          <w:color w:val="0070C0"/>
          <w:sz w:val="18"/>
          <w:szCs w:val="18"/>
        </w:rPr>
        <w:t xml:space="preserve"> + </w:t>
      </w:r>
      <w:r w:rsidR="008B5639" w:rsidRPr="00624366">
        <w:rPr>
          <w:color w:val="0070C0"/>
          <w:sz w:val="18"/>
          <w:szCs w:val="18"/>
        </w:rPr>
        <w:t>FF</w:t>
      </w:r>
      <w:r w:rsidR="00D77C17" w:rsidRPr="00624366">
        <w:rPr>
          <w:color w:val="0070C0"/>
          <w:sz w:val="18"/>
          <w:szCs w:val="18"/>
        </w:rPr>
        <w:t>EA</w:t>
      </w:r>
      <w:proofErr w:type="gramStart"/>
      <w:r w:rsidR="00D77C17" w:rsidRPr="00624366">
        <w:rPr>
          <w:color w:val="0070C0"/>
          <w:sz w:val="18"/>
          <w:szCs w:val="18"/>
          <w:vertAlign w:val="subscript"/>
        </w:rPr>
        <w:t>16</w:t>
      </w:r>
      <w:r w:rsidR="00D77C17" w:rsidRPr="00624366">
        <w:rPr>
          <w:color w:val="0070C0"/>
          <w:sz w:val="18"/>
          <w:szCs w:val="18"/>
        </w:rPr>
        <w:t xml:space="preserve">  =</w:t>
      </w:r>
      <w:proofErr w:type="gramEnd"/>
      <w:r w:rsidR="00D77C17" w:rsidRPr="00624366">
        <w:rPr>
          <w:color w:val="0070C0"/>
          <w:sz w:val="18"/>
          <w:szCs w:val="18"/>
        </w:rPr>
        <w:t xml:space="preserve"> </w:t>
      </w:r>
      <w:r w:rsidR="006F705B" w:rsidRPr="00624366">
        <w:rPr>
          <w:strike/>
          <w:color w:val="0070C0"/>
          <w:sz w:val="18"/>
          <w:szCs w:val="18"/>
          <w:bdr w:val="single" w:sz="4" w:space="0" w:color="auto"/>
        </w:rPr>
        <w:t>1</w:t>
      </w:r>
      <w:r w:rsidR="006F705B" w:rsidRPr="00624366">
        <w:rPr>
          <w:color w:val="0070C0"/>
          <w:sz w:val="18"/>
          <w:szCs w:val="18"/>
        </w:rPr>
        <w:t>00</w:t>
      </w:r>
      <w:r w:rsidR="00D77C17" w:rsidRPr="00624366">
        <w:rPr>
          <w:color w:val="0070C0"/>
          <w:sz w:val="18"/>
          <w:szCs w:val="18"/>
        </w:rPr>
        <w:t>06</w:t>
      </w:r>
      <w:r w:rsidR="006D417F" w:rsidRPr="00624366">
        <w:rPr>
          <w:color w:val="0070C0"/>
          <w:sz w:val="18"/>
          <w:szCs w:val="18"/>
        </w:rPr>
        <w:t xml:space="preserve">. </w:t>
      </w:r>
      <w:r w:rsidR="00D77C17" w:rsidRPr="00624366">
        <w:rPr>
          <w:color w:val="0070C0"/>
          <w:sz w:val="18"/>
          <w:szCs w:val="18"/>
        </w:rPr>
        <w:t>1</w:t>
      </w:r>
      <w:r w:rsidR="00975A8D" w:rsidRPr="00624366">
        <w:rPr>
          <w:color w:val="0070C0"/>
          <w:sz w:val="18"/>
          <w:szCs w:val="18"/>
        </w:rPr>
        <w:t xml:space="preserve"> est le débordement</w:t>
      </w:r>
      <w:r w:rsidR="006F705B" w:rsidRPr="00624366">
        <w:rPr>
          <w:color w:val="0070C0"/>
          <w:sz w:val="18"/>
          <w:szCs w:val="18"/>
        </w:rPr>
        <w:t xml:space="preserve"> (17</w:t>
      </w:r>
      <w:r w:rsidR="006F705B" w:rsidRPr="00624366">
        <w:rPr>
          <w:color w:val="0070C0"/>
          <w:sz w:val="18"/>
          <w:szCs w:val="18"/>
          <w:vertAlign w:val="superscript"/>
        </w:rPr>
        <w:t>eme</w:t>
      </w:r>
      <w:r w:rsidR="006F705B" w:rsidRPr="00624366">
        <w:rPr>
          <w:color w:val="0070C0"/>
          <w:sz w:val="18"/>
          <w:szCs w:val="18"/>
        </w:rPr>
        <w:t xml:space="preserve"> bit)</w:t>
      </w:r>
      <w:r w:rsidR="006D417F" w:rsidRPr="00624366">
        <w:rPr>
          <w:color w:val="0070C0"/>
          <w:sz w:val="18"/>
          <w:szCs w:val="18"/>
        </w:rPr>
        <w:t>. On le supprime du résultat</w:t>
      </w:r>
      <w:r w:rsidR="009156D3" w:rsidRPr="00624366">
        <w:rPr>
          <w:color w:val="0070C0"/>
          <w:sz w:val="18"/>
          <w:szCs w:val="18"/>
        </w:rPr>
        <w:t>,</w:t>
      </w:r>
      <w:r w:rsidR="006F705B" w:rsidRPr="00624366">
        <w:rPr>
          <w:color w:val="0070C0"/>
          <w:sz w:val="18"/>
          <w:szCs w:val="18"/>
        </w:rPr>
        <w:t xml:space="preserve"> car on calcule en complément à 2</w:t>
      </w:r>
      <w:r w:rsidR="006D417F" w:rsidRPr="00624366">
        <w:rPr>
          <w:color w:val="0070C0"/>
          <w:sz w:val="18"/>
          <w:szCs w:val="18"/>
        </w:rPr>
        <w:t>. La prochaine instruction se situe</w:t>
      </w:r>
      <w:r w:rsidR="00975A8D" w:rsidRPr="00624366">
        <w:rPr>
          <w:color w:val="0070C0"/>
          <w:sz w:val="18"/>
          <w:szCs w:val="18"/>
        </w:rPr>
        <w:t xml:space="preserve"> </w:t>
      </w:r>
      <w:r w:rsidR="006D417F" w:rsidRPr="00624366">
        <w:rPr>
          <w:color w:val="0070C0"/>
          <w:sz w:val="18"/>
          <w:szCs w:val="18"/>
        </w:rPr>
        <w:t xml:space="preserve">à l’adresse </w:t>
      </w:r>
      <w:r w:rsidR="00975A8D" w:rsidRPr="00624366">
        <w:rPr>
          <w:color w:val="0070C0"/>
          <w:sz w:val="18"/>
          <w:szCs w:val="18"/>
        </w:rPr>
        <w:t>0006</w:t>
      </w:r>
      <w:r w:rsidR="006D417F" w:rsidRPr="00624366">
        <w:rPr>
          <w:color w:val="0070C0"/>
          <w:sz w:val="18"/>
          <w:szCs w:val="18"/>
          <w:vertAlign w:val="subscript"/>
        </w:rPr>
        <w:t xml:space="preserve">16 </w:t>
      </w:r>
      <w:r w:rsidR="006D417F" w:rsidRPr="00624366">
        <w:rPr>
          <w:color w:val="0070C0"/>
          <w:sz w:val="18"/>
          <w:szCs w:val="18"/>
        </w:rPr>
        <w:t>où est mémorisée la valeur</w:t>
      </w:r>
      <w:r w:rsidR="00975A8D" w:rsidRPr="00624366">
        <w:rPr>
          <w:b/>
          <w:bCs/>
          <w:color w:val="0070C0"/>
          <w:sz w:val="18"/>
          <w:szCs w:val="18"/>
        </w:rPr>
        <w:t xml:space="preserve"> </w:t>
      </w:r>
      <w:r w:rsidR="00975A8D" w:rsidRPr="00624366">
        <w:rPr>
          <w:b/>
          <w:bCs/>
          <w:color w:val="0070C0"/>
          <w:sz w:val="18"/>
          <w:szCs w:val="18"/>
          <w:bdr w:val="single" w:sz="4" w:space="0" w:color="auto"/>
        </w:rPr>
        <w:t>FE</w:t>
      </w:r>
      <w:r w:rsidR="006D417F" w:rsidRPr="00624366">
        <w:rPr>
          <w:b/>
          <w:bCs/>
          <w:color w:val="0070C0"/>
          <w:sz w:val="18"/>
          <w:szCs w:val="18"/>
        </w:rPr>
        <w:t xml:space="preserve">  </w:t>
      </w:r>
    </w:p>
    <w:p w14:paraId="55F2F74A" w14:textId="160DF1E8" w:rsidR="001646CB" w:rsidRPr="00624366" w:rsidRDefault="00624366" w:rsidP="006F705B">
      <w:pPr>
        <w:pStyle w:val="Sansinterligne"/>
        <w:ind w:right="-24"/>
        <w:rPr>
          <w:i/>
          <w:iCs/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Vérification</w:t>
      </w:r>
      <w:r>
        <w:rPr>
          <w:i/>
          <w:iCs/>
          <w:color w:val="0070C0"/>
          <w:sz w:val="18"/>
          <w:szCs w:val="18"/>
        </w:rPr>
        <w:t xml:space="preserve"> : </w:t>
      </w:r>
      <w:r w:rsidR="002743A4" w:rsidRPr="00624366">
        <w:rPr>
          <w:color w:val="0070C0"/>
          <w:sz w:val="18"/>
          <w:szCs w:val="18"/>
        </w:rPr>
        <w:t>EA</w:t>
      </w:r>
      <w:r w:rsidR="002743A4" w:rsidRPr="00624366">
        <w:rPr>
          <w:color w:val="0070C0"/>
          <w:sz w:val="18"/>
          <w:szCs w:val="18"/>
          <w:vertAlign w:val="subscript"/>
        </w:rPr>
        <w:t>16</w:t>
      </w:r>
      <w:r w:rsidR="002743A4" w:rsidRPr="00624366">
        <w:rPr>
          <w:color w:val="0070C0"/>
          <w:sz w:val="18"/>
          <w:szCs w:val="18"/>
        </w:rPr>
        <w:t xml:space="preserve"> = -22</w:t>
      </w:r>
      <w:r w:rsidR="002743A4" w:rsidRPr="00624366">
        <w:rPr>
          <w:color w:val="0070C0"/>
          <w:sz w:val="18"/>
          <w:szCs w:val="18"/>
          <w:vertAlign w:val="subscript"/>
        </w:rPr>
        <w:t>10</w:t>
      </w:r>
      <w:r w:rsidR="006F705B" w:rsidRPr="00624366">
        <w:rPr>
          <w:color w:val="0070C0"/>
          <w:sz w:val="18"/>
          <w:szCs w:val="18"/>
          <w:vertAlign w:val="subscript"/>
        </w:rPr>
        <w:t>.</w:t>
      </w:r>
      <w:r w:rsidR="002743A4" w:rsidRPr="00624366">
        <w:rPr>
          <w:color w:val="0070C0"/>
          <w:sz w:val="18"/>
          <w:szCs w:val="18"/>
        </w:rPr>
        <w:t xml:space="preserve"> En reculant de (-22 + 2) octets à partir de </w:t>
      </w:r>
      <w:r w:rsidR="006F705B" w:rsidRPr="00624366">
        <w:rPr>
          <w:color w:val="0070C0"/>
          <w:sz w:val="18"/>
          <w:szCs w:val="18"/>
        </w:rPr>
        <w:t>001A</w:t>
      </w:r>
      <w:r w:rsidR="006F705B" w:rsidRPr="00624366">
        <w:rPr>
          <w:color w:val="0070C0"/>
          <w:sz w:val="18"/>
          <w:szCs w:val="18"/>
          <w:vertAlign w:val="subscript"/>
        </w:rPr>
        <w:t>16</w:t>
      </w:r>
      <w:r w:rsidR="006F705B" w:rsidRPr="00624366">
        <w:rPr>
          <w:color w:val="0070C0"/>
          <w:sz w:val="18"/>
          <w:szCs w:val="18"/>
        </w:rPr>
        <w:t>, on atteint l’adresse 0006</w:t>
      </w:r>
      <w:r w:rsidR="006F705B" w:rsidRPr="00624366">
        <w:rPr>
          <w:color w:val="0070C0"/>
          <w:sz w:val="18"/>
          <w:szCs w:val="18"/>
          <w:vertAlign w:val="subscript"/>
        </w:rPr>
        <w:t>16</w:t>
      </w:r>
    </w:p>
    <w:p w14:paraId="09BFAE3D" w14:textId="77777777" w:rsidR="00D43B41" w:rsidRDefault="00D43B41" w:rsidP="00D419D8">
      <w:pPr>
        <w:pStyle w:val="Sansinterligne"/>
        <w:ind w:right="-24"/>
      </w:pPr>
    </w:p>
    <w:p w14:paraId="53704241" w14:textId="7210CE1A" w:rsidR="00F11EB5" w:rsidRPr="00624366" w:rsidRDefault="00F11EB5" w:rsidP="00D419D8">
      <w:pPr>
        <w:pStyle w:val="Sansinterligne"/>
        <w:ind w:right="-24"/>
        <w:rPr>
          <w:sz w:val="18"/>
          <w:szCs w:val="18"/>
        </w:rPr>
      </w:pPr>
      <w:r w:rsidRPr="00624366">
        <w:rPr>
          <w:sz w:val="18"/>
          <w:szCs w:val="18"/>
        </w:rPr>
        <w:t xml:space="preserve">Si </w:t>
      </w:r>
      <w:r w:rsidR="0071074B" w:rsidRPr="00624366">
        <w:rPr>
          <w:sz w:val="18"/>
          <w:szCs w:val="18"/>
        </w:rPr>
        <w:t>l’</w:t>
      </w:r>
      <w:r w:rsidRPr="00624366">
        <w:rPr>
          <w:sz w:val="18"/>
          <w:szCs w:val="18"/>
        </w:rPr>
        <w:t xml:space="preserve">adresse </w:t>
      </w:r>
      <w:r w:rsidR="0071074B" w:rsidRPr="00624366">
        <w:rPr>
          <w:sz w:val="18"/>
          <w:szCs w:val="18"/>
        </w:rPr>
        <w:t>de l’instruction pointé</w:t>
      </w:r>
      <w:r w:rsidR="00C5378E" w:rsidRPr="00624366">
        <w:rPr>
          <w:sz w:val="18"/>
          <w:szCs w:val="18"/>
        </w:rPr>
        <w:t>e</w:t>
      </w:r>
      <w:r w:rsidR="0071074B" w:rsidRPr="00624366">
        <w:rPr>
          <w:sz w:val="18"/>
          <w:szCs w:val="18"/>
        </w:rPr>
        <w:t xml:space="preserve"> par le microprocesseur </w:t>
      </w:r>
      <w:r w:rsidRPr="00624366">
        <w:rPr>
          <w:sz w:val="18"/>
          <w:szCs w:val="18"/>
        </w:rPr>
        <w:t xml:space="preserve">est plus petite </w:t>
      </w:r>
      <w:r w:rsidR="0071074B" w:rsidRPr="00624366">
        <w:rPr>
          <w:sz w:val="18"/>
          <w:szCs w:val="18"/>
        </w:rPr>
        <w:t xml:space="preserve">après le déplacement, on dit que le "saut" s’est fait 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en arrière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 xml:space="preserve"> dans le programme. Si elle est plus grande, le saut s’est fait 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en avant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.</w:t>
      </w:r>
    </w:p>
    <w:p w14:paraId="7DBA6697" w14:textId="620577FD" w:rsidR="0071074B" w:rsidRDefault="0071074B" w:rsidP="00D419D8">
      <w:pPr>
        <w:pStyle w:val="Sansinterligne"/>
        <w:ind w:right="-24"/>
      </w:pPr>
    </w:p>
    <w:p w14:paraId="678D4B80" w14:textId="77777777" w:rsidR="006F705B" w:rsidRPr="00624366" w:rsidRDefault="0071074B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 xml:space="preserve">5. Comment peut-on qualifier le saut de la question 4 ? </w:t>
      </w:r>
    </w:p>
    <w:p w14:paraId="06D9147B" w14:textId="783944CE" w:rsidR="0071074B" w:rsidRDefault="00975A8D" w:rsidP="00D419D8">
      <w:pPr>
        <w:pStyle w:val="Sansinterligne"/>
        <w:ind w:right="-24"/>
      </w:pPr>
      <w:r w:rsidRPr="00975A8D">
        <w:rPr>
          <w:color w:val="0070C0"/>
        </w:rPr>
        <w:t>Le processeur "</w:t>
      </w:r>
      <w:r w:rsidR="006F705B">
        <w:rPr>
          <w:color w:val="0070C0"/>
        </w:rPr>
        <w:t>saute</w:t>
      </w:r>
      <w:r w:rsidRPr="00975A8D">
        <w:rPr>
          <w:color w:val="0070C0"/>
        </w:rPr>
        <w:t>" de l’adresse 001A</w:t>
      </w:r>
      <w:r w:rsidRPr="00975A8D">
        <w:rPr>
          <w:color w:val="0070C0"/>
          <w:vertAlign w:val="subscript"/>
        </w:rPr>
        <w:t xml:space="preserve">16 </w:t>
      </w:r>
      <w:r w:rsidRPr="00975A8D">
        <w:rPr>
          <w:color w:val="0070C0"/>
        </w:rPr>
        <w:t>à l’adresse 0006</w:t>
      </w:r>
      <w:r w:rsidRPr="00975A8D">
        <w:rPr>
          <w:color w:val="0070C0"/>
          <w:vertAlign w:val="subscript"/>
        </w:rPr>
        <w:t>16</w:t>
      </w:r>
      <w:r w:rsidRPr="00975A8D">
        <w:rPr>
          <w:color w:val="0070C0"/>
        </w:rPr>
        <w:t xml:space="preserve"> =&gt; </w:t>
      </w:r>
      <w:r w:rsidRPr="00975A8D">
        <w:rPr>
          <w:b/>
          <w:bCs/>
          <w:color w:val="0070C0"/>
        </w:rPr>
        <w:t>en arrière</w:t>
      </w:r>
      <w:r w:rsidR="000C1414">
        <w:rPr>
          <w:b/>
          <w:bCs/>
          <w:color w:val="0070C0"/>
        </w:rPr>
        <w:t>.</w:t>
      </w:r>
    </w:p>
    <w:p w14:paraId="3564D339" w14:textId="12E11D47" w:rsidR="003C34D4" w:rsidRDefault="003C34D4" w:rsidP="00624366">
      <w:pPr>
        <w:pStyle w:val="Sansinterligne"/>
      </w:pPr>
    </w:p>
    <w:p w14:paraId="6782051A" w14:textId="77777777" w:rsidR="00B67D26" w:rsidRDefault="00B67D26" w:rsidP="00624366">
      <w:pPr>
        <w:pStyle w:val="Sansinterligne"/>
      </w:pPr>
    </w:p>
    <w:p w14:paraId="12C6A25E" w14:textId="641EAF3C" w:rsidR="00624366" w:rsidRPr="00B67D26" w:rsidRDefault="0088616C" w:rsidP="00624366">
      <w:pPr>
        <w:pStyle w:val="Sansinterligne"/>
        <w:rPr>
          <w:rFonts w:cstheme="minorBidi"/>
          <w:b/>
          <w:bCs/>
          <w:color w:val="auto"/>
          <w:sz w:val="22"/>
          <w:szCs w:val="22"/>
          <w:shd w:val="clear" w:color="auto" w:fill="auto"/>
        </w:rPr>
      </w:pPr>
      <w:bookmarkStart w:id="4" w:name="_Hlk174636306"/>
      <w:r>
        <w:rPr>
          <w:rFonts w:cstheme="minorBidi"/>
          <w:b/>
          <w:bCs/>
          <w:noProof/>
          <w:color w:val="auto"/>
          <w:sz w:val="22"/>
          <w:szCs w:val="22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6EC61" wp14:editId="6FB093B0">
                <wp:simplePos x="0" y="0"/>
                <wp:positionH relativeFrom="column">
                  <wp:posOffset>5292725</wp:posOffset>
                </wp:positionH>
                <wp:positionV relativeFrom="paragraph">
                  <wp:posOffset>122804</wp:posOffset>
                </wp:positionV>
                <wp:extent cx="1452943" cy="628299"/>
                <wp:effectExtent l="0" t="0" r="0" b="635"/>
                <wp:wrapNone/>
                <wp:docPr id="154054890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943" cy="6282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849A95" w14:textId="24DF7FA3" w:rsidR="0088616C" w:rsidRDefault="0088616C">
                            <w:r w:rsidRPr="00435705">
                              <w:rPr>
                                <w:noProof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2D305021" wp14:editId="0A5DFE57">
                                  <wp:extent cx="1263650" cy="475006"/>
                                  <wp:effectExtent l="0" t="0" r="0" b="1270"/>
                                  <wp:docPr id="446028725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475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6EC6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left:0;text-align:left;margin-left:416.75pt;margin-top:9.65pt;width:114.4pt;height:49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" filled="f" stroked="f" strokeweight=".5pt">
                <v:textbox>
                  <w:txbxContent>
                    <w:p w14:paraId="0F849A95" w14:textId="24DF7FA3" w:rsidR="0088616C" w:rsidRDefault="0088616C">
                      <w:r w:rsidRPr="00435705">
                        <w:rPr>
                          <w:noProof/>
                          <w:sz w:val="19"/>
                          <w:szCs w:val="19"/>
                        </w:rPr>
                        <w:drawing>
                          <wp:inline distT="0" distB="0" distL="0" distR="0" wp14:anchorId="2D305021" wp14:editId="0A5DFE57">
                            <wp:extent cx="1263650" cy="475006"/>
                            <wp:effectExtent l="0" t="0" r="0" b="1270"/>
                            <wp:docPr id="446028725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475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2436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Activité 6 </w:t>
      </w:r>
      <w:r w:rsidR="00B67D2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>–</w:t>
      </w:r>
      <w:r w:rsidR="0062436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 Calcul</w:t>
      </w:r>
      <w:r w:rsidR="00B67D2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 d’un checksum</w:t>
      </w:r>
    </w:p>
    <w:p w14:paraId="1E94ACF8" w14:textId="77777777" w:rsidR="00E95230" w:rsidRDefault="00E95230" w:rsidP="0088616C">
      <w:pPr>
        <w:pStyle w:val="Sansinterligne"/>
        <w:ind w:right="2386"/>
        <w:rPr>
          <w:sz w:val="18"/>
          <w:szCs w:val="18"/>
        </w:rPr>
      </w:pPr>
    </w:p>
    <w:p w14:paraId="57C0BBC6" w14:textId="2344B9B2" w:rsidR="00B67D26" w:rsidRPr="00E95230" w:rsidRDefault="00B67D26" w:rsidP="0088616C">
      <w:pPr>
        <w:pStyle w:val="Sansinterligne"/>
        <w:ind w:right="2386"/>
        <w:rPr>
          <w:sz w:val="18"/>
          <w:szCs w:val="18"/>
        </w:rPr>
      </w:pPr>
      <w:r w:rsidRPr="00E95230">
        <w:rPr>
          <w:sz w:val="18"/>
          <w:szCs w:val="18"/>
        </w:rPr>
        <w:t xml:space="preserve">Lors du transfert d’un programme à un microcontrôleur, un mécanisme permet de vérifier que les octets reçus </w:t>
      </w:r>
      <w:r w:rsidR="0088616C" w:rsidRPr="00E95230">
        <w:rPr>
          <w:sz w:val="18"/>
          <w:szCs w:val="18"/>
        </w:rPr>
        <w:t>par le microcontrôleur sont bien ceux que le PC a envoyés</w:t>
      </w:r>
      <w:r w:rsidRPr="00E95230">
        <w:rPr>
          <w:sz w:val="18"/>
          <w:szCs w:val="18"/>
        </w:rPr>
        <w:t>.</w:t>
      </w:r>
      <w:r w:rsidR="0088616C" w:rsidRPr="00E95230">
        <w:rPr>
          <w:sz w:val="18"/>
          <w:szCs w:val="18"/>
        </w:rPr>
        <w:t xml:space="preserve"> Le logiciel de transfert divise le programme en paquets d’octets et joint un octet de checksum.</w:t>
      </w:r>
    </w:p>
    <w:p w14:paraId="193BDFD6" w14:textId="77777777" w:rsidR="0088616C" w:rsidRDefault="0088616C" w:rsidP="00B67D26">
      <w:pPr>
        <w:pStyle w:val="Sansinterligne"/>
        <w:ind w:right="118"/>
      </w:pPr>
    </w:p>
    <w:p w14:paraId="368B83C2" w14:textId="41028491" w:rsidR="0088616C" w:rsidRPr="00E95230" w:rsidRDefault="0088616C" w:rsidP="00B67D26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  <w:u w:val="single"/>
        </w:rPr>
        <w:t>Exemple</w:t>
      </w:r>
      <w:r w:rsidR="00E95230">
        <w:rPr>
          <w:sz w:val="18"/>
          <w:szCs w:val="18"/>
        </w:rPr>
        <w:t xml:space="preserve"> : </w:t>
      </w:r>
      <w:r w:rsidRPr="00E95230">
        <w:rPr>
          <w:sz w:val="18"/>
          <w:szCs w:val="18"/>
        </w:rPr>
        <w:t xml:space="preserve">paquet </w:t>
      </w:r>
      <w:r w:rsidR="00E95230">
        <w:rPr>
          <w:sz w:val="18"/>
          <w:szCs w:val="18"/>
        </w:rPr>
        <w:t>à transmettre au microcontrôleur (</w:t>
      </w:r>
      <w:r w:rsidRPr="00E95230">
        <w:rPr>
          <w:sz w:val="18"/>
          <w:szCs w:val="18"/>
        </w:rPr>
        <w:t>se termin</w:t>
      </w:r>
      <w:r w:rsidR="00E95230">
        <w:rPr>
          <w:sz w:val="18"/>
          <w:szCs w:val="18"/>
        </w:rPr>
        <w:t>e</w:t>
      </w:r>
      <w:r w:rsidRPr="00E95230">
        <w:rPr>
          <w:sz w:val="18"/>
          <w:szCs w:val="18"/>
        </w:rPr>
        <w:t xml:space="preserve"> par </w:t>
      </w:r>
      <w:r w:rsidR="00E95230">
        <w:rPr>
          <w:sz w:val="18"/>
          <w:szCs w:val="18"/>
        </w:rPr>
        <w:t>le</w:t>
      </w:r>
      <w:r w:rsidRPr="00E95230">
        <w:rPr>
          <w:sz w:val="18"/>
          <w:szCs w:val="18"/>
        </w:rPr>
        <w:t xml:space="preserve"> checksum CA</w:t>
      </w:r>
      <w:r w:rsidRPr="00E95230">
        <w:rPr>
          <w:sz w:val="18"/>
          <w:szCs w:val="18"/>
          <w:vertAlign w:val="subscript"/>
        </w:rPr>
        <w:t>16</w:t>
      </w:r>
      <w:r w:rsidR="00E95230" w:rsidRPr="00E95230">
        <w:rPr>
          <w:sz w:val="18"/>
          <w:szCs w:val="18"/>
        </w:rPr>
        <w:t>)</w:t>
      </w:r>
    </w:p>
    <w:p w14:paraId="432455ED" w14:textId="7AD138BB" w:rsidR="0088616C" w:rsidRDefault="0088616C" w:rsidP="0088616C">
      <w:pPr>
        <w:pStyle w:val="Sansinterligne"/>
        <w:ind w:right="118"/>
        <w:jc w:val="center"/>
      </w:pPr>
      <w:r w:rsidRPr="0088616C">
        <w:drawing>
          <wp:inline distT="0" distB="0" distL="0" distR="0" wp14:anchorId="477A6541" wp14:editId="4F80A8A4">
            <wp:extent cx="3276133" cy="180930"/>
            <wp:effectExtent l="0" t="0" r="0" b="0"/>
            <wp:docPr id="4143428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34285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8851" cy="19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392F5" w14:textId="77777777" w:rsidR="00B67D26" w:rsidRDefault="00B67D26" w:rsidP="00624366">
      <w:pPr>
        <w:pStyle w:val="Sansinterligne"/>
      </w:pPr>
    </w:p>
    <w:p w14:paraId="1E0508D5" w14:textId="305B3F1A" w:rsidR="00B67D26" w:rsidRPr="00E95230" w:rsidRDefault="0088616C" w:rsidP="0088616C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</w:rPr>
        <w:t xml:space="preserve">Le checksum </w:t>
      </w:r>
      <w:r w:rsidR="00B67D26" w:rsidRPr="00E95230">
        <w:rPr>
          <w:sz w:val="18"/>
          <w:szCs w:val="18"/>
        </w:rPr>
        <w:t>est le </w:t>
      </w:r>
      <w:r w:rsidR="00B67D26" w:rsidRPr="00E95230">
        <w:rPr>
          <w:b/>
          <w:bCs/>
          <w:sz w:val="18"/>
          <w:szCs w:val="18"/>
        </w:rPr>
        <w:t>complément à deux</w:t>
      </w:r>
      <w:r w:rsidR="00B67D26" w:rsidRPr="00E95230">
        <w:rPr>
          <w:sz w:val="18"/>
          <w:szCs w:val="18"/>
        </w:rPr>
        <w:t xml:space="preserve"> de la somme des valeurs binaires des octets </w:t>
      </w:r>
      <w:r w:rsidRPr="00E95230">
        <w:rPr>
          <w:sz w:val="18"/>
          <w:szCs w:val="18"/>
        </w:rPr>
        <w:t>transmis (sauf lui)</w:t>
      </w:r>
      <w:r w:rsidR="00B67D26" w:rsidRPr="00E95230">
        <w:rPr>
          <w:sz w:val="18"/>
          <w:szCs w:val="18"/>
        </w:rPr>
        <w:t>. (Les calculs sont faits sur 8 bits, en ignorant les retenues.)</w:t>
      </w:r>
    </w:p>
    <w:p w14:paraId="50C2484D" w14:textId="77777777" w:rsidR="0088616C" w:rsidRDefault="0088616C" w:rsidP="00624366">
      <w:pPr>
        <w:pStyle w:val="Sansinterligne"/>
        <w:rPr>
          <w:i/>
          <w:iCs/>
          <w:sz w:val="19"/>
          <w:szCs w:val="19"/>
        </w:rPr>
      </w:pPr>
    </w:p>
    <w:p w14:paraId="38A167A3" w14:textId="77777777" w:rsidR="0088616C" w:rsidRDefault="0088616C" w:rsidP="00624366">
      <w:pPr>
        <w:pStyle w:val="Sansinterligne"/>
        <w:rPr>
          <w:i/>
          <w:iCs/>
          <w:sz w:val="19"/>
          <w:szCs w:val="19"/>
        </w:rPr>
      </w:pPr>
    </w:p>
    <w:p w14:paraId="6DFCE7C5" w14:textId="5E1CACE3" w:rsidR="00B67D26" w:rsidRPr="00E95230" w:rsidRDefault="0088616C" w:rsidP="00624366">
      <w:pPr>
        <w:pStyle w:val="Sansinterligne"/>
        <w:rPr>
          <w:b/>
          <w:bCs/>
          <w:i/>
          <w:iCs/>
          <w:sz w:val="18"/>
          <w:szCs w:val="18"/>
        </w:rPr>
      </w:pPr>
      <w:r w:rsidRPr="00E95230">
        <w:rPr>
          <w:b/>
          <w:bCs/>
          <w:i/>
          <w:iCs/>
          <w:sz w:val="18"/>
          <w:szCs w:val="18"/>
        </w:rPr>
        <w:t>6. C</w:t>
      </w:r>
      <w:r w:rsidRPr="00E95230">
        <w:rPr>
          <w:b/>
          <w:bCs/>
          <w:i/>
          <w:iCs/>
          <w:sz w:val="18"/>
          <w:szCs w:val="18"/>
        </w:rPr>
        <w:t xml:space="preserve">alculer le </w:t>
      </w:r>
      <w:bookmarkStart w:id="5" w:name="_Hlk173856200"/>
      <w:proofErr w:type="spellStart"/>
      <w:r w:rsidRPr="00E95230">
        <w:rPr>
          <w:b/>
          <w:bCs/>
          <w:i/>
          <w:iCs/>
          <w:sz w:val="18"/>
          <w:szCs w:val="18"/>
        </w:rPr>
        <w:t>cheksum</w:t>
      </w:r>
      <w:bookmarkEnd w:id="5"/>
      <w:proofErr w:type="spellEnd"/>
      <w:r w:rsidRPr="00E95230">
        <w:rPr>
          <w:b/>
          <w:bCs/>
          <w:i/>
          <w:iCs/>
          <w:sz w:val="18"/>
          <w:szCs w:val="18"/>
        </w:rPr>
        <w:t xml:space="preserve"> de la suite des valeurs hexadécimales </w:t>
      </w:r>
      <w:r w:rsidRPr="00E95230">
        <w:rPr>
          <w:b/>
          <w:bCs/>
          <w:i/>
          <w:iCs/>
          <w:sz w:val="18"/>
          <w:szCs w:val="18"/>
        </w:rPr>
        <w:t xml:space="preserve">10 00 </w:t>
      </w:r>
      <w:r w:rsidR="00E95230" w:rsidRPr="00E95230">
        <w:rPr>
          <w:b/>
          <w:bCs/>
          <w:i/>
          <w:iCs/>
          <w:sz w:val="18"/>
          <w:szCs w:val="18"/>
        </w:rPr>
        <w:t xml:space="preserve">00 00 0C 94 5C. </w:t>
      </w:r>
    </w:p>
    <w:bookmarkEnd w:id="4"/>
    <w:p w14:paraId="17D18A8A" w14:textId="4422D199" w:rsidR="009E6899" w:rsidRPr="00F03CD6" w:rsidRDefault="00E95230" w:rsidP="00F03CD6">
      <w:pPr>
        <w:pStyle w:val="Sansinterligne"/>
        <w:ind w:firstLine="708"/>
        <w:rPr>
          <w:i/>
          <w:iCs/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i/>
          <w:iCs/>
          <w:color w:val="0070C0"/>
          <w:sz w:val="18"/>
          <w:szCs w:val="18"/>
        </w:rPr>
        <w:t xml:space="preserve"> 10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+ 94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+ 5C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= </w:t>
      </w:r>
      <w:r w:rsidRPr="00E95230">
        <w:rPr>
          <w:i/>
          <w:iCs/>
          <w:strike/>
          <w:color w:val="0070C0"/>
          <w:sz w:val="18"/>
          <w:szCs w:val="18"/>
        </w:rPr>
        <w:t>1</w:t>
      </w:r>
      <w:r>
        <w:rPr>
          <w:i/>
          <w:iCs/>
          <w:color w:val="0070C0"/>
          <w:sz w:val="18"/>
          <w:szCs w:val="18"/>
        </w:rPr>
        <w:t>0C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ab/>
        <w:t xml:space="preserve">donc </w:t>
      </w:r>
      <w:r w:rsidRPr="00E95230">
        <w:rPr>
          <w:b/>
          <w:bCs/>
          <w:i/>
          <w:iCs/>
          <w:color w:val="0070C0"/>
          <w:sz w:val="18"/>
          <w:szCs w:val="18"/>
        </w:rPr>
        <w:t xml:space="preserve">checksum = </w:t>
      </w:r>
      <w:r w:rsidRPr="00E95230">
        <w:rPr>
          <w:b/>
          <w:bCs/>
          <w:i/>
          <w:iCs/>
          <w:color w:val="0070C0"/>
          <w:sz w:val="18"/>
          <w:szCs w:val="18"/>
        </w:rPr>
        <w:t>0C</w:t>
      </w:r>
      <w:r w:rsidRPr="00E95230">
        <w:rPr>
          <w:b/>
          <w:bCs/>
          <w:i/>
          <w:iCs/>
          <w:color w:val="0070C0"/>
          <w:sz w:val="18"/>
          <w:szCs w:val="18"/>
          <w:vertAlign w:val="subscript"/>
        </w:rPr>
        <w:t>16</w:t>
      </w:r>
    </w:p>
    <w:sectPr w:rsidR="009E6899" w:rsidRPr="00F03CD6" w:rsidSect="00DE6A84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FC9C5" w14:textId="77777777" w:rsidR="00AF02EA" w:rsidRDefault="00AF02EA" w:rsidP="00036C14">
      <w:pPr>
        <w:spacing w:after="0" w:line="240" w:lineRule="auto"/>
      </w:pPr>
      <w:r>
        <w:separator/>
      </w:r>
    </w:p>
  </w:endnote>
  <w:endnote w:type="continuationSeparator" w:id="0">
    <w:p w14:paraId="15DC3CF4" w14:textId="77777777" w:rsidR="00AF02EA" w:rsidRDefault="00AF02EA" w:rsidP="0003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ECB5" w14:textId="56768794" w:rsidR="0071074B" w:rsidRPr="0071074B" w:rsidRDefault="0071074B">
    <w:pPr>
      <w:pStyle w:val="Pieddepage"/>
      <w:rPr>
        <w:sz w:val="16"/>
        <w:szCs w:val="16"/>
      </w:rPr>
    </w:pPr>
    <w:r w:rsidRPr="0071074B">
      <w:rPr>
        <w:sz w:val="16"/>
        <w:szCs w:val="16"/>
      </w:rPr>
      <w:fldChar w:fldCharType="begin"/>
    </w:r>
    <w:r w:rsidRPr="0071074B">
      <w:rPr>
        <w:sz w:val="16"/>
        <w:szCs w:val="16"/>
      </w:rPr>
      <w:instrText xml:space="preserve"> FILENAME   \* MERGEFORMAT </w:instrText>
    </w:r>
    <w:r w:rsidRPr="0071074B">
      <w:rPr>
        <w:sz w:val="16"/>
        <w:szCs w:val="16"/>
      </w:rPr>
      <w:fldChar w:fldCharType="separate"/>
    </w:r>
    <w:r w:rsidR="00834F96">
      <w:rPr>
        <w:noProof/>
        <w:sz w:val="16"/>
        <w:szCs w:val="16"/>
      </w:rPr>
      <w:t>1NSI_TD_Découverte_Représentation_Entiers_p6_corr.docx</w:t>
    </w:r>
    <w:r w:rsidRPr="0071074B">
      <w:rPr>
        <w:sz w:val="16"/>
        <w:szCs w:val="16"/>
      </w:rPr>
      <w:fldChar w:fldCharType="end"/>
    </w:r>
    <w:r w:rsidR="003C34D4">
      <w:rPr>
        <w:sz w:val="16"/>
        <w:szCs w:val="16"/>
      </w:rPr>
      <w:t xml:space="preserve"> </w:t>
    </w:r>
    <w:r w:rsidR="003C34D4" w:rsidRPr="00BE1E15">
      <w:rPr>
        <w:sz w:val="14"/>
        <w:szCs w:val="14"/>
      </w:rPr>
      <w:t>[mno</w:t>
    </w:r>
    <w:r w:rsidR="009E6899">
      <w:rPr>
        <w:sz w:val="14"/>
        <w:szCs w:val="14"/>
      </w:rPr>
      <w:t>15082024</w:t>
    </w:r>
    <w:r w:rsidR="003C34D4" w:rsidRPr="00BE1E15">
      <w:rPr>
        <w:sz w:val="14"/>
        <w:szCs w:val="14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7D71F" w14:textId="77777777" w:rsidR="00AF02EA" w:rsidRDefault="00AF02EA" w:rsidP="00036C14">
      <w:pPr>
        <w:spacing w:after="0" w:line="240" w:lineRule="auto"/>
      </w:pPr>
      <w:r>
        <w:separator/>
      </w:r>
    </w:p>
  </w:footnote>
  <w:footnote w:type="continuationSeparator" w:id="0">
    <w:p w14:paraId="58536C34" w14:textId="77777777" w:rsidR="00AF02EA" w:rsidRDefault="00AF02EA" w:rsidP="0003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F60C" w14:textId="77777777" w:rsidR="00624366" w:rsidRPr="00624366" w:rsidRDefault="00624366" w:rsidP="00624366">
    <w:pPr>
      <w:pStyle w:val="En-tte"/>
      <w:pBdr>
        <w:bottom w:val="thickThinSmallGap" w:sz="24" w:space="1" w:color="622423"/>
      </w:pBdr>
      <w:jc w:val="right"/>
      <w:rPr>
        <w:rFonts w:cstheme="minorHAnsi"/>
        <w:sz w:val="18"/>
        <w:szCs w:val="18"/>
      </w:rPr>
    </w:pPr>
    <w:r w:rsidRPr="00624366">
      <w:rPr>
        <w:rFonts w:ascii="Calibri" w:hAnsi="Calibri" w:cs="Arial"/>
        <w:i/>
        <w:sz w:val="18"/>
        <w:szCs w:val="18"/>
      </w:rPr>
      <w:t>Représentation des données – Types et valeurs de base</w:t>
    </w:r>
  </w:p>
  <w:p w14:paraId="087170F8" w14:textId="77777777" w:rsidR="00036C14" w:rsidRDefault="00036C1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0A"/>
    <w:rsid w:val="00036C14"/>
    <w:rsid w:val="00045C6F"/>
    <w:rsid w:val="00062A5C"/>
    <w:rsid w:val="000B605D"/>
    <w:rsid w:val="000C1414"/>
    <w:rsid w:val="000C3EBF"/>
    <w:rsid w:val="000E5F17"/>
    <w:rsid w:val="001646CB"/>
    <w:rsid w:val="00194B83"/>
    <w:rsid w:val="001C30AC"/>
    <w:rsid w:val="002438C5"/>
    <w:rsid w:val="00252279"/>
    <w:rsid w:val="002743A4"/>
    <w:rsid w:val="00336F0E"/>
    <w:rsid w:val="00347EE2"/>
    <w:rsid w:val="0035196E"/>
    <w:rsid w:val="003C34D4"/>
    <w:rsid w:val="00410698"/>
    <w:rsid w:val="004A0152"/>
    <w:rsid w:val="004C7E0A"/>
    <w:rsid w:val="005262F8"/>
    <w:rsid w:val="00535120"/>
    <w:rsid w:val="005D59E0"/>
    <w:rsid w:val="00624366"/>
    <w:rsid w:val="0067613A"/>
    <w:rsid w:val="006D417F"/>
    <w:rsid w:val="006F705B"/>
    <w:rsid w:val="0070157B"/>
    <w:rsid w:val="007032C5"/>
    <w:rsid w:val="0071074B"/>
    <w:rsid w:val="007D0B2E"/>
    <w:rsid w:val="00834F96"/>
    <w:rsid w:val="0088616C"/>
    <w:rsid w:val="008B5639"/>
    <w:rsid w:val="008C2380"/>
    <w:rsid w:val="008E08DE"/>
    <w:rsid w:val="008E7F5C"/>
    <w:rsid w:val="009156D3"/>
    <w:rsid w:val="00975A8D"/>
    <w:rsid w:val="009A107E"/>
    <w:rsid w:val="009E6899"/>
    <w:rsid w:val="00A741F9"/>
    <w:rsid w:val="00AD66E6"/>
    <w:rsid w:val="00AE24E2"/>
    <w:rsid w:val="00AF02EA"/>
    <w:rsid w:val="00B67D26"/>
    <w:rsid w:val="00C340C9"/>
    <w:rsid w:val="00C5378E"/>
    <w:rsid w:val="00CD0841"/>
    <w:rsid w:val="00D111F8"/>
    <w:rsid w:val="00D419D8"/>
    <w:rsid w:val="00D43B41"/>
    <w:rsid w:val="00D77C17"/>
    <w:rsid w:val="00DE6A84"/>
    <w:rsid w:val="00E044EA"/>
    <w:rsid w:val="00E241B7"/>
    <w:rsid w:val="00E52E9E"/>
    <w:rsid w:val="00E95230"/>
    <w:rsid w:val="00EA6915"/>
    <w:rsid w:val="00EB0F61"/>
    <w:rsid w:val="00F03CD6"/>
    <w:rsid w:val="00F11EB5"/>
    <w:rsid w:val="00F813CB"/>
    <w:rsid w:val="00FD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178A"/>
  <w15:chartTrackingRefBased/>
  <w15:docId w15:val="{C2BD1588-1F5B-4C85-BF27-909A3FBB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6C14"/>
  </w:style>
  <w:style w:type="paragraph" w:styleId="Pieddepage">
    <w:name w:val="footer"/>
    <w:basedOn w:val="Normal"/>
    <w:link w:val="Pieddepag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6C14"/>
  </w:style>
  <w:style w:type="paragraph" w:styleId="Sansinterligne">
    <w:name w:val="No Spacing"/>
    <w:link w:val="SansinterligneCar"/>
    <w:uiPriority w:val="1"/>
    <w:qFormat/>
    <w:rsid w:val="00036C14"/>
    <w:pPr>
      <w:spacing w:after="0" w:line="240" w:lineRule="auto"/>
      <w:ind w:right="2953"/>
      <w:jc w:val="both"/>
    </w:pPr>
    <w:rPr>
      <w:rFonts w:cstheme="minorHAnsi"/>
      <w:color w:val="202122"/>
      <w:sz w:val="20"/>
      <w:szCs w:val="20"/>
      <w:shd w:val="clear" w:color="auto" w:fill="FFFFFF"/>
    </w:rPr>
  </w:style>
  <w:style w:type="character" w:styleId="Lienhypertexte">
    <w:name w:val="Hyperlink"/>
    <w:basedOn w:val="Policepardfaut"/>
    <w:uiPriority w:val="99"/>
    <w:unhideWhenUsed/>
    <w:rsid w:val="00036C14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A0152"/>
    <w:rPr>
      <w:rFonts w:cstheme="minorHAnsi"/>
      <w:color w:val="202122"/>
      <w:sz w:val="20"/>
      <w:szCs w:val="20"/>
    </w:rPr>
  </w:style>
  <w:style w:type="table" w:styleId="Grilledutableau">
    <w:name w:val="Table Grid"/>
    <w:basedOn w:val="TableauNormal"/>
    <w:uiPriority w:val="39"/>
    <w:rsid w:val="00D1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11F8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10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fr.wikipedia.org/wiki/Bit_(informatique)" TargetMode="External"/><Relationship Id="rId18" Type="http://schemas.openxmlformats.org/officeDocument/2006/relationships/hyperlink" Target="https://fr.wikipedia.org/wiki/Instruction_informatiqu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6.png"/><Relationship Id="rId7" Type="http://schemas.openxmlformats.org/officeDocument/2006/relationships/image" Target="media/image2.jpeg"/><Relationship Id="rId12" Type="http://schemas.openxmlformats.org/officeDocument/2006/relationships/image" Target="media/image20.jpeg"/><Relationship Id="rId17" Type="http://schemas.openxmlformats.org/officeDocument/2006/relationships/hyperlink" Target="https://fr.wikipedia.org/wiki/Processeur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fr.wikipedia.org/wiki/Programme_informatique" TargetMode="External"/><Relationship Id="rId20" Type="http://schemas.openxmlformats.org/officeDocument/2006/relationships/hyperlink" Target="https://fr.wikipedia.org/wiki/Langage_machine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10.jpeg"/><Relationship Id="rId24" Type="http://schemas.openxmlformats.org/officeDocument/2006/relationships/image" Target="media/image8.png"/><Relationship Id="rId5" Type="http://schemas.openxmlformats.org/officeDocument/2006/relationships/endnotes" Target="endnotes.xml"/><Relationship Id="rId15" Type="http://schemas.openxmlformats.org/officeDocument/2006/relationships/hyperlink" Target="https://fr.wikipedia.org/wiki/Ordinateur" TargetMode="External"/><Relationship Id="rId23" Type="http://schemas.openxmlformats.org/officeDocument/2006/relationships/image" Target="media/image7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fr.wikipedia.org/wiki/Syst%C3%A8me_binair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s://fr.wikipedia.org/wiki/Processeur" TargetMode="External"/><Relationship Id="rId22" Type="http://schemas.openxmlformats.org/officeDocument/2006/relationships/hyperlink" Target="https://webge.fr/6800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797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17</cp:revision>
  <cp:lastPrinted>2023-10-05T06:17:00Z</cp:lastPrinted>
  <dcterms:created xsi:type="dcterms:W3CDTF">2021-08-22T09:51:00Z</dcterms:created>
  <dcterms:modified xsi:type="dcterms:W3CDTF">2024-08-15T15:50:00Z</dcterms:modified>
</cp:coreProperties>
</file>